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18E22" w14:textId="48958DBD" w:rsidR="00954C40" w:rsidRPr="008346EF" w:rsidRDefault="00954C40" w:rsidP="009B2479">
      <w:pPr>
        <w:jc w:val="center"/>
        <w:rPr>
          <w:b/>
          <w:color w:val="FF0000"/>
          <w:sz w:val="40"/>
          <w:szCs w:val="40"/>
          <w:u w:val="single"/>
        </w:rPr>
      </w:pPr>
      <w:r w:rsidRPr="008346EF">
        <w:rPr>
          <w:b/>
          <w:color w:val="FF0000"/>
          <w:sz w:val="40"/>
          <w:szCs w:val="40"/>
          <w:u w:val="single"/>
        </w:rPr>
        <w:t>Séance 2 : la société transformée par la Révolution</w:t>
      </w:r>
    </w:p>
    <w:tbl>
      <w:tblPr>
        <w:tblStyle w:val="Grilledutableau"/>
        <w:tblW w:w="10065" w:type="dxa"/>
        <w:tblInd w:w="-572" w:type="dxa"/>
        <w:tblLook w:val="04A0" w:firstRow="1" w:lastRow="0" w:firstColumn="1" w:lastColumn="0" w:noHBand="0" w:noVBand="1"/>
      </w:tblPr>
      <w:tblGrid>
        <w:gridCol w:w="10065"/>
      </w:tblGrid>
      <w:tr w:rsidR="00120A80" w14:paraId="2EC32B24" w14:textId="77777777" w:rsidTr="002B539E">
        <w:tc>
          <w:tcPr>
            <w:tcW w:w="10065" w:type="dxa"/>
            <w:shd w:val="clear" w:color="auto" w:fill="BFBFBF" w:themeFill="background1" w:themeFillShade="BF"/>
          </w:tcPr>
          <w:p w14:paraId="0E57AF69" w14:textId="77777777" w:rsidR="002B539E" w:rsidRDefault="00120A80" w:rsidP="00EF658F">
            <w:pPr>
              <w:jc w:val="both"/>
              <w:rPr>
                <w:sz w:val="32"/>
                <w:szCs w:val="32"/>
              </w:rPr>
            </w:pPr>
            <w:r w:rsidRPr="00120A80">
              <w:rPr>
                <w:sz w:val="32"/>
                <w:szCs w:val="32"/>
              </w:rPr>
              <w:t>A savoir : avant la révolution les français ne dispose</w:t>
            </w:r>
            <w:r w:rsidR="002B539E">
              <w:rPr>
                <w:sz w:val="32"/>
                <w:szCs w:val="32"/>
              </w:rPr>
              <w:t>nt</w:t>
            </w:r>
            <w:r w:rsidRPr="00120A80">
              <w:rPr>
                <w:sz w:val="32"/>
                <w:szCs w:val="32"/>
              </w:rPr>
              <w:t xml:space="preserve"> pas de droits politiques, la religion catholique est liée au pouvoir</w:t>
            </w:r>
            <w:r w:rsidR="002B539E">
              <w:rPr>
                <w:sz w:val="32"/>
                <w:szCs w:val="32"/>
              </w:rPr>
              <w:t xml:space="preserve"> et a beaucoup d’influence</w:t>
            </w:r>
            <w:r w:rsidRPr="00120A80">
              <w:rPr>
                <w:sz w:val="32"/>
                <w:szCs w:val="32"/>
              </w:rPr>
              <w:t xml:space="preserve">, certains ordres ont des privilèges. </w:t>
            </w:r>
          </w:p>
          <w:p w14:paraId="18652F1C" w14:textId="77777777" w:rsidR="002B539E" w:rsidRDefault="002B539E" w:rsidP="00EF658F">
            <w:pPr>
              <w:jc w:val="both"/>
              <w:rPr>
                <w:sz w:val="32"/>
                <w:szCs w:val="32"/>
              </w:rPr>
            </w:pPr>
          </w:p>
          <w:p w14:paraId="4690741C" w14:textId="1A53B576" w:rsidR="00120A80" w:rsidRPr="00120A80" w:rsidRDefault="00120A80" w:rsidP="00EF658F">
            <w:pPr>
              <w:jc w:val="both"/>
              <w:rPr>
                <w:sz w:val="32"/>
                <w:szCs w:val="32"/>
              </w:rPr>
            </w:pPr>
            <w:r w:rsidRPr="00120A80">
              <w:rPr>
                <w:sz w:val="32"/>
                <w:szCs w:val="32"/>
              </w:rPr>
              <w:t>La DDHC</w:t>
            </w:r>
            <w:r w:rsidR="002B539E">
              <w:rPr>
                <w:sz w:val="32"/>
                <w:szCs w:val="32"/>
              </w:rPr>
              <w:t xml:space="preserve"> du 26 aout 1789</w:t>
            </w:r>
            <w:r w:rsidRPr="00120A80">
              <w:rPr>
                <w:sz w:val="32"/>
                <w:szCs w:val="32"/>
              </w:rPr>
              <w:t xml:space="preserve"> propose la fondation </w:t>
            </w:r>
            <w:r w:rsidR="002B539E">
              <w:rPr>
                <w:sz w:val="32"/>
                <w:szCs w:val="32"/>
              </w:rPr>
              <w:t xml:space="preserve"> </w:t>
            </w:r>
            <w:r w:rsidRPr="00120A80">
              <w:rPr>
                <w:sz w:val="32"/>
                <w:szCs w:val="32"/>
              </w:rPr>
              <w:t xml:space="preserve"> </w:t>
            </w:r>
            <w:r w:rsidR="002B539E">
              <w:rPr>
                <w:sz w:val="32"/>
                <w:szCs w:val="32"/>
              </w:rPr>
              <w:t xml:space="preserve">d’une </w:t>
            </w:r>
            <w:r w:rsidRPr="00120A80">
              <w:rPr>
                <w:sz w:val="32"/>
                <w:szCs w:val="32"/>
              </w:rPr>
              <w:t>société basée sur plus d’égalité entre les citoyens, plus de libertés, une société plus démocratique… la Révolution française et l’Empire</w:t>
            </w:r>
            <w:r>
              <w:rPr>
                <w:sz w:val="32"/>
                <w:szCs w:val="32"/>
              </w:rPr>
              <w:t xml:space="preserve"> apportent de nom</w:t>
            </w:r>
            <w:r w:rsidR="002B539E">
              <w:rPr>
                <w:sz w:val="32"/>
                <w:szCs w:val="32"/>
              </w:rPr>
              <w:t>breuses transformations. Voyons lesquelles…</w:t>
            </w:r>
          </w:p>
        </w:tc>
      </w:tr>
    </w:tbl>
    <w:p w14:paraId="7C1278AD" w14:textId="77777777" w:rsidR="002B539E" w:rsidRDefault="002B539E" w:rsidP="00EF658F">
      <w:pPr>
        <w:jc w:val="both"/>
        <w:rPr>
          <w:b/>
          <w:sz w:val="24"/>
          <w:szCs w:val="24"/>
        </w:rPr>
      </w:pPr>
    </w:p>
    <w:p w14:paraId="61EDD9E5" w14:textId="5A062991" w:rsidR="009B2479" w:rsidRPr="0094021C" w:rsidRDefault="008346EF" w:rsidP="00EF658F">
      <w:pPr>
        <w:jc w:val="both"/>
        <w:rPr>
          <w:b/>
          <w:sz w:val="24"/>
          <w:szCs w:val="24"/>
        </w:rPr>
      </w:pPr>
      <w:r w:rsidRPr="008346EF">
        <w:rPr>
          <w:b/>
          <w:sz w:val="24"/>
          <w:szCs w:val="24"/>
        </w:rPr>
        <w:t xml:space="preserve">Question : </w:t>
      </w:r>
      <w:r w:rsidR="00954C40" w:rsidRPr="008346EF">
        <w:rPr>
          <w:b/>
          <w:sz w:val="24"/>
          <w:szCs w:val="24"/>
        </w:rPr>
        <w:t xml:space="preserve">Dans quelle mesure la société </w:t>
      </w:r>
      <w:r w:rsidR="0094021C">
        <w:rPr>
          <w:b/>
          <w:sz w:val="24"/>
          <w:szCs w:val="24"/>
        </w:rPr>
        <w:t>a-t</w:t>
      </w:r>
      <w:r w:rsidR="00954C40" w:rsidRPr="008346EF">
        <w:rPr>
          <w:b/>
          <w:sz w:val="24"/>
          <w:szCs w:val="24"/>
        </w:rPr>
        <w:t xml:space="preserve">-elle </w:t>
      </w:r>
      <w:r w:rsidR="0094021C">
        <w:rPr>
          <w:b/>
          <w:sz w:val="24"/>
          <w:szCs w:val="24"/>
        </w:rPr>
        <w:t xml:space="preserve">été </w:t>
      </w:r>
      <w:r w:rsidR="00954C40" w:rsidRPr="008346EF">
        <w:rPr>
          <w:b/>
          <w:sz w:val="24"/>
          <w:szCs w:val="24"/>
        </w:rPr>
        <w:t>transformée par la Révolution française ?</w:t>
      </w:r>
      <w:r w:rsidRPr="008346EF">
        <w:rPr>
          <w:b/>
          <w:sz w:val="24"/>
          <w:szCs w:val="24"/>
        </w:rPr>
        <w:t xml:space="preserve"> </w:t>
      </w:r>
      <w:r w:rsidR="00954C40" w:rsidRPr="008346EF">
        <w:rPr>
          <w:sz w:val="24"/>
          <w:szCs w:val="24"/>
        </w:rPr>
        <w:t>il s’agit de montrer la réalité et les limites de ces transformations</w:t>
      </w:r>
      <w:r w:rsidR="00954C40" w:rsidRPr="008346EF">
        <w:rPr>
          <w:b/>
          <w:sz w:val="24"/>
          <w:szCs w:val="24"/>
        </w:rPr>
        <w:t>.</w:t>
      </w:r>
    </w:p>
    <w:p w14:paraId="1ADE2135" w14:textId="44C6FEEB" w:rsidR="009B2479" w:rsidRPr="009B2479" w:rsidRDefault="009B2479" w:rsidP="00E152F5">
      <w:pPr>
        <w:rPr>
          <w:sz w:val="24"/>
          <w:szCs w:val="24"/>
        </w:rPr>
      </w:pPr>
      <w:r w:rsidRPr="009B2479">
        <w:rPr>
          <w:b/>
          <w:sz w:val="24"/>
          <w:szCs w:val="24"/>
        </w:rPr>
        <w:t>Objectif</w:t>
      </w:r>
      <w:r w:rsidRPr="009B2479">
        <w:rPr>
          <w:sz w:val="24"/>
          <w:szCs w:val="24"/>
        </w:rPr>
        <w:t xml:space="preserve"> :  </w:t>
      </w:r>
      <w:r w:rsidR="00E152F5" w:rsidRPr="009B2479">
        <w:rPr>
          <w:sz w:val="24"/>
          <w:szCs w:val="24"/>
        </w:rPr>
        <w:t>Réalise</w:t>
      </w:r>
      <w:r w:rsidRPr="009B2479">
        <w:rPr>
          <w:sz w:val="24"/>
          <w:szCs w:val="24"/>
        </w:rPr>
        <w:t>r</w:t>
      </w:r>
      <w:r w:rsidR="00E152F5" w:rsidRPr="009B2479">
        <w:rPr>
          <w:sz w:val="24"/>
          <w:szCs w:val="24"/>
        </w:rPr>
        <w:t xml:space="preserve"> un Lap book montrant les principales transformations (et leurs limites) apportées par la révolution française. </w:t>
      </w:r>
    </w:p>
    <w:p w14:paraId="47B57A22" w14:textId="2B5A336F" w:rsidR="00E152F5" w:rsidRPr="009B2479" w:rsidRDefault="00EE2ADD" w:rsidP="00E152F5">
      <w:pPr>
        <w:rPr>
          <w:sz w:val="24"/>
          <w:szCs w:val="24"/>
        </w:rPr>
      </w:pPr>
      <w:r>
        <w:rPr>
          <w:b/>
          <w:sz w:val="24"/>
          <w:szCs w:val="24"/>
        </w:rPr>
        <w:t>5</w:t>
      </w:r>
      <w:r w:rsidR="00EF55C3">
        <w:rPr>
          <w:b/>
          <w:sz w:val="24"/>
          <w:szCs w:val="24"/>
        </w:rPr>
        <w:t xml:space="preserve"> </w:t>
      </w:r>
      <w:r w:rsidR="008346EF">
        <w:rPr>
          <w:b/>
          <w:sz w:val="24"/>
          <w:szCs w:val="24"/>
        </w:rPr>
        <w:t xml:space="preserve">Vignettes à faire dans le </w:t>
      </w:r>
      <w:proofErr w:type="spellStart"/>
      <w:r w:rsidR="008346EF">
        <w:rPr>
          <w:b/>
          <w:sz w:val="24"/>
          <w:szCs w:val="24"/>
        </w:rPr>
        <w:t>lapbook</w:t>
      </w:r>
      <w:proofErr w:type="spellEnd"/>
      <w:r w:rsidR="009B2479" w:rsidRPr="009B2479">
        <w:rPr>
          <w:sz w:val="24"/>
          <w:szCs w:val="24"/>
        </w:rPr>
        <w:t> :</w:t>
      </w:r>
    </w:p>
    <w:p w14:paraId="63B094A0" w14:textId="2908EABC" w:rsidR="00E152F5" w:rsidRPr="009B2479" w:rsidRDefault="002B539E" w:rsidP="00E152F5">
      <w:pPr>
        <w:pStyle w:val="Paragraphedeliste"/>
        <w:numPr>
          <w:ilvl w:val="0"/>
          <w:numId w:val="2"/>
        </w:numPr>
        <w:rPr>
          <w:sz w:val="24"/>
          <w:szCs w:val="24"/>
        </w:rPr>
      </w:pPr>
      <w:r>
        <w:rPr>
          <w:sz w:val="24"/>
          <w:szCs w:val="24"/>
        </w:rPr>
        <w:t>La révolution conduit à la fin de l</w:t>
      </w:r>
      <w:r w:rsidR="00E152F5" w:rsidRPr="009B2479">
        <w:rPr>
          <w:sz w:val="24"/>
          <w:szCs w:val="24"/>
        </w:rPr>
        <w:t>’esclavage</w:t>
      </w:r>
      <w:r>
        <w:rPr>
          <w:sz w:val="24"/>
          <w:szCs w:val="24"/>
        </w:rPr>
        <w:t> ?</w:t>
      </w:r>
    </w:p>
    <w:p w14:paraId="12C698AE" w14:textId="0B4D2685" w:rsidR="00316898" w:rsidRPr="009B2479" w:rsidRDefault="00316898" w:rsidP="00316898">
      <w:pPr>
        <w:pStyle w:val="Paragraphedeliste"/>
        <w:numPr>
          <w:ilvl w:val="0"/>
          <w:numId w:val="2"/>
        </w:numPr>
        <w:rPr>
          <w:sz w:val="24"/>
          <w:szCs w:val="24"/>
        </w:rPr>
      </w:pPr>
      <w:r w:rsidRPr="009B2479">
        <w:rPr>
          <w:sz w:val="24"/>
          <w:szCs w:val="24"/>
        </w:rPr>
        <w:t>La réorganisation économique</w:t>
      </w:r>
      <w:r w:rsidR="002B539E">
        <w:rPr>
          <w:sz w:val="24"/>
          <w:szCs w:val="24"/>
        </w:rPr>
        <w:t> ?</w:t>
      </w:r>
    </w:p>
    <w:p w14:paraId="256DA4BC" w14:textId="508C0365" w:rsidR="00316898" w:rsidRPr="009B2479" w:rsidRDefault="00316898" w:rsidP="00316898">
      <w:pPr>
        <w:pStyle w:val="Paragraphedeliste"/>
        <w:numPr>
          <w:ilvl w:val="0"/>
          <w:numId w:val="2"/>
        </w:numPr>
        <w:rPr>
          <w:sz w:val="24"/>
          <w:szCs w:val="24"/>
        </w:rPr>
      </w:pPr>
      <w:r w:rsidRPr="009B2479">
        <w:rPr>
          <w:sz w:val="24"/>
          <w:szCs w:val="24"/>
        </w:rPr>
        <w:t>La réorganisation administrative</w:t>
      </w:r>
      <w:r w:rsidR="002B539E">
        <w:rPr>
          <w:sz w:val="24"/>
          <w:szCs w:val="24"/>
        </w:rPr>
        <w:t> ?</w:t>
      </w:r>
    </w:p>
    <w:p w14:paraId="049FA8C0" w14:textId="74F0190A" w:rsidR="00E152F5" w:rsidRPr="009B2479" w:rsidRDefault="00E152F5" w:rsidP="00E152F5">
      <w:pPr>
        <w:pStyle w:val="Paragraphedeliste"/>
        <w:numPr>
          <w:ilvl w:val="0"/>
          <w:numId w:val="2"/>
        </w:numPr>
        <w:rPr>
          <w:sz w:val="24"/>
          <w:szCs w:val="24"/>
        </w:rPr>
      </w:pPr>
      <w:r w:rsidRPr="009B2479">
        <w:rPr>
          <w:sz w:val="24"/>
          <w:szCs w:val="24"/>
        </w:rPr>
        <w:t>Les droits des femmes</w:t>
      </w:r>
      <w:r w:rsidR="002B539E">
        <w:rPr>
          <w:sz w:val="24"/>
          <w:szCs w:val="24"/>
        </w:rPr>
        <w:t> ?</w:t>
      </w:r>
    </w:p>
    <w:p w14:paraId="17386C2A" w14:textId="51015EF4" w:rsidR="00E152F5" w:rsidRPr="009B2479" w:rsidRDefault="00E152F5" w:rsidP="00E152F5">
      <w:pPr>
        <w:pStyle w:val="Paragraphedeliste"/>
        <w:numPr>
          <w:ilvl w:val="0"/>
          <w:numId w:val="2"/>
        </w:numPr>
        <w:rPr>
          <w:sz w:val="24"/>
          <w:szCs w:val="24"/>
        </w:rPr>
      </w:pPr>
      <w:r w:rsidRPr="009B2479">
        <w:rPr>
          <w:sz w:val="24"/>
          <w:szCs w:val="24"/>
        </w:rPr>
        <w:t>Le nouveau rôle du citoyen</w:t>
      </w:r>
      <w:r w:rsidR="002B539E">
        <w:rPr>
          <w:sz w:val="24"/>
          <w:szCs w:val="24"/>
        </w:rPr>
        <w:t> ?</w:t>
      </w:r>
    </w:p>
    <w:p w14:paraId="3EE65665" w14:textId="755B6024" w:rsidR="00316898" w:rsidRPr="00316898" w:rsidRDefault="00316898" w:rsidP="00316898">
      <w:pPr>
        <w:rPr>
          <w:b/>
          <w:bCs/>
          <w:sz w:val="24"/>
          <w:szCs w:val="24"/>
        </w:rPr>
      </w:pPr>
      <w:r w:rsidRPr="00316898">
        <w:rPr>
          <w:b/>
          <w:bCs/>
          <w:sz w:val="24"/>
          <w:szCs w:val="24"/>
        </w:rPr>
        <w:t>Vous devrez utiliser </w:t>
      </w:r>
      <w:r w:rsidR="00EF55C3">
        <w:rPr>
          <w:b/>
          <w:bCs/>
          <w:sz w:val="24"/>
          <w:szCs w:val="24"/>
        </w:rPr>
        <w:t xml:space="preserve">du </w:t>
      </w:r>
      <w:r w:rsidRPr="00316898">
        <w:rPr>
          <w:b/>
          <w:bCs/>
          <w:sz w:val="24"/>
          <w:szCs w:val="24"/>
        </w:rPr>
        <w:t>:</w:t>
      </w:r>
    </w:p>
    <w:p w14:paraId="0B221AE3" w14:textId="4F00C563" w:rsidR="008346EF" w:rsidRDefault="008346EF" w:rsidP="00E152F5">
      <w:pPr>
        <w:pStyle w:val="Paragraphedeliste"/>
        <w:numPr>
          <w:ilvl w:val="0"/>
          <w:numId w:val="2"/>
        </w:numPr>
        <w:rPr>
          <w:sz w:val="24"/>
          <w:szCs w:val="24"/>
        </w:rPr>
      </w:pPr>
      <w:r>
        <w:rPr>
          <w:sz w:val="24"/>
          <w:szCs w:val="24"/>
        </w:rPr>
        <w:t>Vocabulaire</w:t>
      </w:r>
      <w:r w:rsidR="00316898">
        <w:rPr>
          <w:sz w:val="24"/>
          <w:szCs w:val="24"/>
        </w:rPr>
        <w:t xml:space="preserve"> précis</w:t>
      </w:r>
      <w:r w:rsidR="00EF55C3">
        <w:rPr>
          <w:sz w:val="24"/>
          <w:szCs w:val="24"/>
        </w:rPr>
        <w:t xml:space="preserve"> (soulignez le)</w:t>
      </w:r>
    </w:p>
    <w:p w14:paraId="50FC0EEB" w14:textId="6BA1417A" w:rsidR="009B2479" w:rsidRPr="00316898" w:rsidRDefault="00316898" w:rsidP="00E152F5">
      <w:pPr>
        <w:pStyle w:val="Paragraphedeliste"/>
        <w:numPr>
          <w:ilvl w:val="0"/>
          <w:numId w:val="2"/>
        </w:numPr>
        <w:rPr>
          <w:sz w:val="24"/>
          <w:szCs w:val="24"/>
        </w:rPr>
      </w:pPr>
      <w:r>
        <w:rPr>
          <w:sz w:val="24"/>
          <w:szCs w:val="24"/>
        </w:rPr>
        <w:t>Utiliser des d</w:t>
      </w:r>
      <w:r w:rsidR="008346EF">
        <w:rPr>
          <w:sz w:val="24"/>
          <w:szCs w:val="24"/>
        </w:rPr>
        <w:t>ates importantes</w:t>
      </w:r>
      <w:r w:rsidR="00EF55C3">
        <w:rPr>
          <w:sz w:val="24"/>
          <w:szCs w:val="24"/>
        </w:rPr>
        <w:t xml:space="preserve"> </w:t>
      </w:r>
    </w:p>
    <w:p w14:paraId="753044A9" w14:textId="0BE7A6F0" w:rsidR="00E152F5" w:rsidRPr="009B2479" w:rsidRDefault="009B2479" w:rsidP="00E152F5">
      <w:pPr>
        <w:rPr>
          <w:b/>
          <w:sz w:val="24"/>
          <w:szCs w:val="24"/>
        </w:rPr>
      </w:pPr>
      <w:r w:rsidRPr="009B2479">
        <w:rPr>
          <w:b/>
          <w:sz w:val="24"/>
          <w:szCs w:val="24"/>
        </w:rPr>
        <w:t>Ressources :</w:t>
      </w:r>
    </w:p>
    <w:p w14:paraId="750FA379" w14:textId="1EB1CBB1" w:rsidR="00E152F5" w:rsidRPr="009B2479" w:rsidRDefault="00E152F5" w:rsidP="009B2479">
      <w:pPr>
        <w:pStyle w:val="Paragraphedeliste"/>
        <w:numPr>
          <w:ilvl w:val="0"/>
          <w:numId w:val="2"/>
        </w:numPr>
        <w:rPr>
          <w:sz w:val="24"/>
          <w:szCs w:val="24"/>
        </w:rPr>
      </w:pPr>
      <w:r w:rsidRPr="009B2479">
        <w:rPr>
          <w:sz w:val="24"/>
          <w:szCs w:val="24"/>
        </w:rPr>
        <w:t>Vous disposez d’un dossier documentaire</w:t>
      </w:r>
    </w:p>
    <w:p w14:paraId="1EFB01DA" w14:textId="2D4A47FE" w:rsidR="00E152F5" w:rsidRPr="009B2479" w:rsidRDefault="00E152F5" w:rsidP="00E152F5">
      <w:pPr>
        <w:pStyle w:val="Paragraphedeliste"/>
        <w:numPr>
          <w:ilvl w:val="0"/>
          <w:numId w:val="2"/>
        </w:numPr>
        <w:rPr>
          <w:sz w:val="24"/>
          <w:szCs w:val="24"/>
        </w:rPr>
      </w:pPr>
      <w:r w:rsidRPr="009B2479">
        <w:rPr>
          <w:sz w:val="24"/>
          <w:szCs w:val="24"/>
        </w:rPr>
        <w:t>Vous pourrez également utiliser vos recherches internet.</w:t>
      </w:r>
    </w:p>
    <w:p w14:paraId="1CB095C2" w14:textId="70D51D04" w:rsidR="00E152F5" w:rsidRPr="009B2479" w:rsidRDefault="009B2479" w:rsidP="00E152F5">
      <w:pPr>
        <w:rPr>
          <w:sz w:val="24"/>
          <w:szCs w:val="24"/>
        </w:rPr>
      </w:pPr>
      <w:r w:rsidRPr="009B2479">
        <w:rPr>
          <w:b/>
          <w:sz w:val="24"/>
          <w:szCs w:val="24"/>
        </w:rPr>
        <w:t>Étapes</w:t>
      </w:r>
      <w:r w:rsidR="00E152F5" w:rsidRPr="009B2479">
        <w:rPr>
          <w:sz w:val="24"/>
          <w:szCs w:val="24"/>
        </w:rPr>
        <w:t> :</w:t>
      </w:r>
    </w:p>
    <w:p w14:paraId="22FD9C89" w14:textId="012ABFD1" w:rsidR="00E152F5" w:rsidRPr="009B2479" w:rsidRDefault="002B539E" w:rsidP="00E152F5">
      <w:pPr>
        <w:pStyle w:val="Paragraphedeliste"/>
        <w:numPr>
          <w:ilvl w:val="0"/>
          <w:numId w:val="2"/>
        </w:numPr>
        <w:rPr>
          <w:sz w:val="24"/>
          <w:szCs w:val="24"/>
        </w:rPr>
      </w:pPr>
      <w:r>
        <w:rPr>
          <w:sz w:val="24"/>
          <w:szCs w:val="24"/>
        </w:rPr>
        <w:t>1</w:t>
      </w:r>
      <w:r w:rsidRPr="002B539E">
        <w:rPr>
          <w:sz w:val="24"/>
          <w:szCs w:val="24"/>
          <w:vertAlign w:val="superscript"/>
        </w:rPr>
        <w:t>ère</w:t>
      </w:r>
      <w:r>
        <w:rPr>
          <w:sz w:val="24"/>
          <w:szCs w:val="24"/>
        </w:rPr>
        <w:t xml:space="preserve"> étape : </w:t>
      </w:r>
      <w:r w:rsidR="00E152F5" w:rsidRPr="009B2479">
        <w:rPr>
          <w:sz w:val="24"/>
          <w:szCs w:val="24"/>
        </w:rPr>
        <w:t>Un temps de recherche</w:t>
      </w:r>
      <w:r>
        <w:rPr>
          <w:sz w:val="24"/>
          <w:szCs w:val="24"/>
        </w:rPr>
        <w:t xml:space="preserve"> </w:t>
      </w:r>
      <w:proofErr w:type="gramStart"/>
      <w:r>
        <w:rPr>
          <w:sz w:val="24"/>
          <w:szCs w:val="24"/>
        </w:rPr>
        <w:t xml:space="preserve">individuel </w:t>
      </w:r>
      <w:r w:rsidR="00E152F5" w:rsidRPr="009B2479">
        <w:rPr>
          <w:sz w:val="24"/>
          <w:szCs w:val="24"/>
        </w:rPr>
        <w:t> </w:t>
      </w:r>
      <w:r>
        <w:rPr>
          <w:sz w:val="24"/>
          <w:szCs w:val="24"/>
        </w:rPr>
        <w:t>(</w:t>
      </w:r>
      <w:proofErr w:type="gramEnd"/>
      <w:r w:rsidR="00E152F5" w:rsidRPr="009B2479">
        <w:rPr>
          <w:sz w:val="24"/>
          <w:szCs w:val="24"/>
        </w:rPr>
        <w:t xml:space="preserve"> écrivez dans votre cahier le titre de la séance et vos résultats de recherche</w:t>
      </w:r>
      <w:r>
        <w:rPr>
          <w:sz w:val="24"/>
          <w:szCs w:val="24"/>
        </w:rPr>
        <w:t>)</w:t>
      </w:r>
    </w:p>
    <w:p w14:paraId="55561DFE" w14:textId="4499DF4F" w:rsidR="00E152F5" w:rsidRDefault="002B539E" w:rsidP="00E152F5">
      <w:pPr>
        <w:pStyle w:val="Paragraphedeliste"/>
        <w:numPr>
          <w:ilvl w:val="0"/>
          <w:numId w:val="2"/>
        </w:numPr>
        <w:rPr>
          <w:sz w:val="24"/>
          <w:szCs w:val="24"/>
        </w:rPr>
      </w:pPr>
      <w:r>
        <w:rPr>
          <w:sz w:val="24"/>
          <w:szCs w:val="24"/>
        </w:rPr>
        <w:t>2</w:t>
      </w:r>
      <w:r w:rsidRPr="002B539E">
        <w:rPr>
          <w:sz w:val="24"/>
          <w:szCs w:val="24"/>
          <w:vertAlign w:val="superscript"/>
        </w:rPr>
        <w:t>ème</w:t>
      </w:r>
      <w:r>
        <w:rPr>
          <w:sz w:val="24"/>
          <w:szCs w:val="24"/>
        </w:rPr>
        <w:t xml:space="preserve"> étape : </w:t>
      </w:r>
      <w:r w:rsidR="00E152F5" w:rsidRPr="009B2479">
        <w:rPr>
          <w:sz w:val="24"/>
          <w:szCs w:val="24"/>
        </w:rPr>
        <w:t>Un temps de mise en forme du lap-book</w:t>
      </w:r>
      <w:r w:rsidR="009B2479" w:rsidRPr="009B2479">
        <w:rPr>
          <w:sz w:val="24"/>
          <w:szCs w:val="24"/>
        </w:rPr>
        <w:t>, avec du matériel que vous avez apporté de chez vous.</w:t>
      </w:r>
    </w:p>
    <w:p w14:paraId="61BB454C" w14:textId="2574F682" w:rsidR="008346EF" w:rsidRPr="002B539E" w:rsidRDefault="002B539E" w:rsidP="00E152F5">
      <w:pPr>
        <w:pStyle w:val="Paragraphedeliste"/>
        <w:numPr>
          <w:ilvl w:val="0"/>
          <w:numId w:val="2"/>
        </w:numPr>
        <w:rPr>
          <w:sz w:val="24"/>
          <w:szCs w:val="24"/>
        </w:rPr>
      </w:pPr>
      <w:r>
        <w:rPr>
          <w:sz w:val="24"/>
          <w:szCs w:val="24"/>
        </w:rPr>
        <w:t>3</w:t>
      </w:r>
      <w:r w:rsidRPr="002B539E">
        <w:rPr>
          <w:sz w:val="24"/>
          <w:szCs w:val="24"/>
          <w:vertAlign w:val="superscript"/>
        </w:rPr>
        <w:t>ème</w:t>
      </w:r>
      <w:r>
        <w:rPr>
          <w:sz w:val="24"/>
          <w:szCs w:val="24"/>
        </w:rPr>
        <w:t xml:space="preserve"> étape : </w:t>
      </w:r>
      <w:r w:rsidR="00F94875">
        <w:rPr>
          <w:sz w:val="24"/>
          <w:szCs w:val="24"/>
        </w:rPr>
        <w:t>Synthèse commune sur un document partagé.</w:t>
      </w:r>
    </w:p>
    <w:p w14:paraId="79343EDA" w14:textId="7D6689A4" w:rsidR="00E152F5" w:rsidRPr="009B2479" w:rsidRDefault="00E152F5" w:rsidP="00E152F5">
      <w:pPr>
        <w:rPr>
          <w:sz w:val="24"/>
          <w:szCs w:val="24"/>
        </w:rPr>
      </w:pPr>
      <w:r w:rsidRPr="009B2479">
        <w:rPr>
          <w:b/>
          <w:sz w:val="24"/>
          <w:szCs w:val="24"/>
        </w:rPr>
        <w:t>Seront évaluées les compétences</w:t>
      </w:r>
      <w:r w:rsidRPr="009B2479">
        <w:rPr>
          <w:sz w:val="24"/>
          <w:szCs w:val="24"/>
        </w:rPr>
        <w:t> :</w:t>
      </w:r>
    </w:p>
    <w:p w14:paraId="11B0B869" w14:textId="39AFA061" w:rsidR="00E152F5" w:rsidRDefault="00E152F5" w:rsidP="00E152F5">
      <w:pPr>
        <w:pStyle w:val="Paragraphedeliste"/>
        <w:numPr>
          <w:ilvl w:val="0"/>
          <w:numId w:val="2"/>
        </w:numPr>
        <w:rPr>
          <w:sz w:val="24"/>
          <w:szCs w:val="24"/>
        </w:rPr>
      </w:pPr>
      <w:r w:rsidRPr="009B2479">
        <w:rPr>
          <w:sz w:val="24"/>
          <w:szCs w:val="24"/>
        </w:rPr>
        <w:t>Travailler en groupe</w:t>
      </w:r>
    </w:p>
    <w:p w14:paraId="21A87CEF" w14:textId="29FE1FC9" w:rsidR="008346EF" w:rsidRPr="009B2479" w:rsidRDefault="008346EF" w:rsidP="00E152F5">
      <w:pPr>
        <w:pStyle w:val="Paragraphedeliste"/>
        <w:numPr>
          <w:ilvl w:val="0"/>
          <w:numId w:val="2"/>
        </w:numPr>
        <w:rPr>
          <w:sz w:val="24"/>
          <w:szCs w:val="24"/>
        </w:rPr>
      </w:pPr>
      <w:r>
        <w:rPr>
          <w:sz w:val="24"/>
          <w:szCs w:val="24"/>
        </w:rPr>
        <w:t>Apports de repères chronologiques</w:t>
      </w:r>
    </w:p>
    <w:p w14:paraId="4B251A5A" w14:textId="49E38D46" w:rsidR="00E152F5" w:rsidRDefault="00E152F5" w:rsidP="00E152F5">
      <w:pPr>
        <w:pStyle w:val="Paragraphedeliste"/>
        <w:numPr>
          <w:ilvl w:val="0"/>
          <w:numId w:val="2"/>
        </w:numPr>
        <w:rPr>
          <w:sz w:val="24"/>
          <w:szCs w:val="24"/>
        </w:rPr>
      </w:pPr>
      <w:r w:rsidRPr="009B2479">
        <w:rPr>
          <w:sz w:val="24"/>
          <w:szCs w:val="24"/>
        </w:rPr>
        <w:t>Ecrire pour structurer sa pensée</w:t>
      </w:r>
      <w:r w:rsidR="008346EF">
        <w:rPr>
          <w:sz w:val="24"/>
          <w:szCs w:val="24"/>
        </w:rPr>
        <w:t xml:space="preserve"> et utilisation de notions</w:t>
      </w:r>
    </w:p>
    <w:p w14:paraId="00995F10" w14:textId="27E081D7" w:rsidR="00596F9A" w:rsidRDefault="008346EF" w:rsidP="00870360">
      <w:pPr>
        <w:pStyle w:val="Paragraphedeliste"/>
        <w:numPr>
          <w:ilvl w:val="0"/>
          <w:numId w:val="2"/>
        </w:numPr>
        <w:rPr>
          <w:sz w:val="24"/>
          <w:szCs w:val="24"/>
        </w:rPr>
      </w:pPr>
      <w:r>
        <w:rPr>
          <w:sz w:val="24"/>
          <w:szCs w:val="24"/>
        </w:rPr>
        <w:t>Extraire des informations des documents et les analyser</w:t>
      </w:r>
    </w:p>
    <w:p w14:paraId="6AE1DFA8" w14:textId="49792677" w:rsidR="0094021C" w:rsidRDefault="0094021C" w:rsidP="0094021C">
      <w:pPr>
        <w:pStyle w:val="Paragraphedeliste"/>
        <w:rPr>
          <w:sz w:val="24"/>
          <w:szCs w:val="24"/>
        </w:rPr>
      </w:pPr>
    </w:p>
    <w:p w14:paraId="47C5702F" w14:textId="77777777" w:rsidR="001C7D18" w:rsidRPr="00870360" w:rsidRDefault="001C7D18" w:rsidP="0094021C">
      <w:pPr>
        <w:pStyle w:val="Paragraphedeliste"/>
        <w:rPr>
          <w:sz w:val="24"/>
          <w:szCs w:val="24"/>
        </w:rPr>
      </w:pPr>
    </w:p>
    <w:p w14:paraId="436B0273" w14:textId="7C6D8374" w:rsidR="00596F9A" w:rsidRDefault="00596F9A" w:rsidP="00596F9A">
      <w:pPr>
        <w:rPr>
          <w:b/>
          <w:sz w:val="32"/>
          <w:szCs w:val="32"/>
          <w:u w:val="single"/>
        </w:rPr>
      </w:pPr>
      <w:r>
        <w:rPr>
          <w:b/>
          <w:sz w:val="32"/>
          <w:szCs w:val="32"/>
          <w:u w:val="single"/>
        </w:rPr>
        <w:lastRenderedPageBreak/>
        <w:t xml:space="preserve">Thème </w:t>
      </w:r>
      <w:r w:rsidR="00870360">
        <w:rPr>
          <w:b/>
          <w:sz w:val="32"/>
          <w:szCs w:val="32"/>
          <w:u w:val="single"/>
        </w:rPr>
        <w:t>1</w:t>
      </w:r>
      <w:r>
        <w:rPr>
          <w:b/>
          <w:sz w:val="32"/>
          <w:szCs w:val="32"/>
          <w:u w:val="single"/>
        </w:rPr>
        <w:t xml:space="preserve"> : </w:t>
      </w:r>
      <w:r w:rsidRPr="00596F9A">
        <w:rPr>
          <w:b/>
          <w:sz w:val="32"/>
          <w:szCs w:val="32"/>
          <w:u w:val="single"/>
        </w:rPr>
        <w:t>L’esclavage</w:t>
      </w:r>
      <w:r w:rsidR="00CE7D43">
        <w:rPr>
          <w:b/>
          <w:sz w:val="32"/>
          <w:szCs w:val="32"/>
          <w:u w:val="single"/>
        </w:rPr>
        <w:t xml:space="preserve"> </w:t>
      </w:r>
    </w:p>
    <w:p w14:paraId="5626727F" w14:textId="61B43BEA" w:rsidR="00FD7E03" w:rsidRPr="00FD7E03" w:rsidRDefault="00FD7E03" w:rsidP="00596F9A">
      <w:pPr>
        <w:rPr>
          <w:b/>
          <w:u w:val="single"/>
        </w:rPr>
      </w:pPr>
      <w:r>
        <w:rPr>
          <w:b/>
          <w:u w:val="single"/>
        </w:rPr>
        <w:t xml:space="preserve">Consigne : </w:t>
      </w:r>
      <w:r w:rsidRPr="00E32C2E">
        <w:rPr>
          <w:bCs/>
        </w:rPr>
        <w:t>montrez comment la Révolution a fait face à la question de l’esclavage et comment Napoléon opère un retour en arrière ?</w:t>
      </w:r>
    </w:p>
    <w:tbl>
      <w:tblPr>
        <w:tblStyle w:val="Grilledutableau"/>
        <w:tblW w:w="10490" w:type="dxa"/>
        <w:tblInd w:w="-572" w:type="dxa"/>
        <w:tblLook w:val="04A0" w:firstRow="1" w:lastRow="0" w:firstColumn="1" w:lastColumn="0" w:noHBand="0" w:noVBand="1"/>
      </w:tblPr>
      <w:tblGrid>
        <w:gridCol w:w="10490"/>
      </w:tblGrid>
      <w:tr w:rsidR="00596F9A" w:rsidRPr="00596F9A" w14:paraId="35D81025" w14:textId="77777777" w:rsidTr="00596F9A">
        <w:tc>
          <w:tcPr>
            <w:tcW w:w="10490" w:type="dxa"/>
          </w:tcPr>
          <w:p w14:paraId="5D3E3084" w14:textId="298D1AC5" w:rsidR="00596F9A" w:rsidRPr="00596F9A" w:rsidRDefault="00596F9A" w:rsidP="00770CFD">
            <w:pPr>
              <w:jc w:val="both"/>
              <w:rPr>
                <w:rFonts w:eastAsia="Times New Roman" w:cstheme="minorHAnsi"/>
                <w:b/>
                <w:color w:val="222222"/>
                <w:lang w:eastAsia="fr-FR"/>
              </w:rPr>
            </w:pPr>
            <w:r w:rsidRPr="00596F9A">
              <w:rPr>
                <w:rFonts w:eastAsia="Times New Roman" w:cstheme="minorHAnsi"/>
                <w:b/>
                <w:color w:val="222222"/>
                <w:lang w:eastAsia="fr-FR"/>
              </w:rPr>
              <w:t>Document 1 : Olympe de Gouges s’exprime contre l’esclavage</w:t>
            </w:r>
          </w:p>
        </w:tc>
      </w:tr>
      <w:tr w:rsidR="00596F9A" w:rsidRPr="00596F9A" w14:paraId="65054AAA" w14:textId="77777777" w:rsidTr="00596F9A">
        <w:tc>
          <w:tcPr>
            <w:tcW w:w="10490" w:type="dxa"/>
          </w:tcPr>
          <w:p w14:paraId="3CF02D43" w14:textId="3FBE6A53" w:rsidR="00596F9A" w:rsidRPr="00596F9A" w:rsidRDefault="00596F9A" w:rsidP="00770CFD">
            <w:pPr>
              <w:jc w:val="both"/>
              <w:rPr>
                <w:rFonts w:eastAsia="Times New Roman" w:cstheme="minorHAnsi"/>
                <w:color w:val="222222"/>
                <w:lang w:eastAsia="fr-FR"/>
              </w:rPr>
            </w:pPr>
            <w:r w:rsidRPr="00596F9A">
              <w:rPr>
                <w:rFonts w:eastAsia="Times New Roman" w:cstheme="minorHAnsi"/>
                <w:color w:val="222222"/>
                <w:lang w:eastAsia="fr-FR"/>
              </w:rPr>
              <w:t>Voir document 2 page 64</w:t>
            </w:r>
          </w:p>
        </w:tc>
      </w:tr>
      <w:tr w:rsidR="00596F9A" w:rsidRPr="00596F9A" w14:paraId="36D175BF" w14:textId="77777777" w:rsidTr="00596F9A">
        <w:tc>
          <w:tcPr>
            <w:tcW w:w="10490" w:type="dxa"/>
          </w:tcPr>
          <w:p w14:paraId="7D4ABA13" w14:textId="216D6718" w:rsidR="00596F9A" w:rsidRPr="00596F9A" w:rsidRDefault="00596F9A" w:rsidP="00770CFD">
            <w:pPr>
              <w:spacing w:line="360" w:lineRule="auto"/>
              <w:rPr>
                <w:rFonts w:eastAsia="Times New Roman" w:cstheme="minorHAnsi"/>
                <w:b/>
                <w:color w:val="222222"/>
                <w:lang w:eastAsia="fr-FR"/>
              </w:rPr>
            </w:pPr>
            <w:r w:rsidRPr="00596F9A">
              <w:rPr>
                <w:rFonts w:eastAsia="Times New Roman" w:cstheme="minorHAnsi"/>
                <w:b/>
                <w:color w:val="222222"/>
                <w:lang w:eastAsia="fr-FR"/>
              </w:rPr>
              <w:t>Document 2 : Décret du 4 février 1794, abolissant l’esclavage dans les colonies</w:t>
            </w:r>
          </w:p>
        </w:tc>
      </w:tr>
      <w:tr w:rsidR="00596F9A" w:rsidRPr="00596F9A" w14:paraId="178B306C" w14:textId="77777777" w:rsidTr="00596F9A">
        <w:tc>
          <w:tcPr>
            <w:tcW w:w="10490" w:type="dxa"/>
          </w:tcPr>
          <w:p w14:paraId="1C9EEA32" w14:textId="77777777" w:rsidR="00596F9A" w:rsidRPr="00596F9A" w:rsidRDefault="00596F9A" w:rsidP="00770CFD">
            <w:pPr>
              <w:spacing w:line="360" w:lineRule="auto"/>
              <w:rPr>
                <w:rFonts w:eastAsia="Times New Roman" w:cstheme="minorHAnsi"/>
                <w:color w:val="222222"/>
                <w:lang w:eastAsia="fr-FR"/>
              </w:rPr>
            </w:pPr>
            <w:r w:rsidRPr="00596F9A">
              <w:rPr>
                <w:rFonts w:eastAsia="Times New Roman" w:cstheme="minorHAnsi"/>
                <w:color w:val="222222"/>
                <w:lang w:eastAsia="fr-FR"/>
              </w:rPr>
              <w:t>La Convention nationale déclare que l’esclavage des Nègres, dans toutes les Colonies, est aboli ; en conséquence elle décrète que tous les hommes, sans distinction de couleur, domiciliés dans les colonies, sont citoyens Français, et jouiront de tous les droits assurés par la constitution</w:t>
            </w:r>
          </w:p>
        </w:tc>
      </w:tr>
      <w:tr w:rsidR="00596F9A" w:rsidRPr="00596F9A" w14:paraId="4CC86357" w14:textId="77777777" w:rsidTr="00596F9A">
        <w:tc>
          <w:tcPr>
            <w:tcW w:w="10490" w:type="dxa"/>
          </w:tcPr>
          <w:p w14:paraId="51CD51CF" w14:textId="139DD8A6" w:rsidR="00596F9A" w:rsidRPr="00596F9A" w:rsidRDefault="00596F9A" w:rsidP="00770CFD">
            <w:pPr>
              <w:spacing w:line="360" w:lineRule="auto"/>
              <w:rPr>
                <w:rFonts w:eastAsia="Times New Roman" w:cstheme="minorHAnsi"/>
                <w:b/>
                <w:color w:val="222222"/>
                <w:lang w:eastAsia="fr-FR"/>
              </w:rPr>
            </w:pPr>
            <w:r w:rsidRPr="00596F9A">
              <w:rPr>
                <w:rFonts w:eastAsia="Times New Roman" w:cstheme="minorHAnsi"/>
                <w:b/>
                <w:color w:val="222222"/>
                <w:lang w:eastAsia="fr-FR"/>
              </w:rPr>
              <w:t>Document 3 : décret de 1802 sur l’esclavage</w:t>
            </w:r>
          </w:p>
        </w:tc>
      </w:tr>
      <w:tr w:rsidR="00596F9A" w:rsidRPr="00596F9A" w14:paraId="7771F6DA" w14:textId="77777777" w:rsidTr="00596F9A">
        <w:tc>
          <w:tcPr>
            <w:tcW w:w="10490" w:type="dxa"/>
          </w:tcPr>
          <w:p w14:paraId="3E97E516" w14:textId="77777777" w:rsidR="00596F9A" w:rsidRPr="00596F9A" w:rsidRDefault="00596F9A" w:rsidP="00770CFD">
            <w:pPr>
              <w:spacing w:line="360" w:lineRule="auto"/>
              <w:rPr>
                <w:rFonts w:eastAsia="Times New Roman" w:cstheme="minorHAnsi"/>
                <w:color w:val="222222"/>
                <w:lang w:eastAsia="fr-FR"/>
              </w:rPr>
            </w:pPr>
            <w:r w:rsidRPr="00596F9A">
              <w:rPr>
                <w:rFonts w:eastAsia="Times New Roman" w:cstheme="minorHAnsi"/>
                <w:color w:val="222222"/>
                <w:lang w:eastAsia="fr-FR"/>
              </w:rPr>
              <w:t>Le rétablissement de l’esclavage</w:t>
            </w:r>
          </w:p>
          <w:p w14:paraId="643C46B8" w14:textId="77777777" w:rsidR="00596F9A" w:rsidRPr="00596F9A" w:rsidRDefault="00596F9A" w:rsidP="00770CFD">
            <w:pPr>
              <w:spacing w:line="360" w:lineRule="auto"/>
              <w:rPr>
                <w:rFonts w:eastAsia="Times New Roman" w:cstheme="minorHAnsi"/>
                <w:color w:val="222222"/>
                <w:lang w:eastAsia="fr-FR"/>
              </w:rPr>
            </w:pPr>
            <w:r w:rsidRPr="00596F9A">
              <w:rPr>
                <w:rFonts w:cstheme="minorHAnsi"/>
                <w:color w:val="222222"/>
                <w:shd w:val="clear" w:color="auto" w:fill="FFFFFF"/>
              </w:rPr>
              <w:t>« AU NOM DU PEUPLE FRANÇAIS, BONAPARTE, premier Consul, PROCLAME loi de la République le décret suivant […]</w:t>
            </w:r>
            <w:r w:rsidRPr="00596F9A">
              <w:rPr>
                <w:rFonts w:cstheme="minorHAnsi"/>
                <w:color w:val="222222"/>
              </w:rPr>
              <w:br/>
            </w:r>
            <w:r w:rsidRPr="00596F9A">
              <w:rPr>
                <w:rFonts w:cstheme="minorHAnsi"/>
                <w:color w:val="222222"/>
                <w:shd w:val="clear" w:color="auto" w:fill="FFFFFF"/>
              </w:rPr>
              <w:t>DÉCRET.</w:t>
            </w:r>
            <w:r w:rsidRPr="00596F9A">
              <w:rPr>
                <w:rFonts w:cstheme="minorHAnsi"/>
                <w:color w:val="222222"/>
              </w:rPr>
              <w:br/>
            </w:r>
            <w:r w:rsidRPr="00596F9A">
              <w:rPr>
                <w:rFonts w:cstheme="minorHAnsi"/>
                <w:color w:val="222222"/>
                <w:shd w:val="clear" w:color="auto" w:fill="FFFFFF"/>
              </w:rPr>
              <w:t>ART. I</w:t>
            </w:r>
            <w:r w:rsidRPr="00596F9A">
              <w:rPr>
                <w:rFonts w:cstheme="minorHAnsi"/>
                <w:color w:val="222222"/>
                <w:shd w:val="clear" w:color="auto" w:fill="FFFFFF"/>
                <w:vertAlign w:val="superscript"/>
              </w:rPr>
              <w:t>er</w:t>
            </w:r>
            <w:r w:rsidRPr="00596F9A">
              <w:rPr>
                <w:rFonts w:cstheme="minorHAnsi"/>
                <w:color w:val="222222"/>
                <w:shd w:val="clear" w:color="auto" w:fill="FFFFFF"/>
              </w:rPr>
              <w:t> Dans les colonies […], l'esclavage sera maintenu conformément aux lois et règlements antérieurs à 1789.</w:t>
            </w:r>
            <w:r w:rsidRPr="00596F9A">
              <w:rPr>
                <w:rFonts w:cstheme="minorHAnsi"/>
                <w:color w:val="222222"/>
              </w:rPr>
              <w:t xml:space="preserve"> […]</w:t>
            </w:r>
            <w:r w:rsidRPr="00596F9A">
              <w:rPr>
                <w:rFonts w:cstheme="minorHAnsi"/>
                <w:color w:val="222222"/>
              </w:rPr>
              <w:br/>
            </w:r>
            <w:r w:rsidRPr="00596F9A">
              <w:rPr>
                <w:rFonts w:cstheme="minorHAnsi"/>
                <w:color w:val="222222"/>
                <w:shd w:val="clear" w:color="auto" w:fill="FFFFFF"/>
              </w:rPr>
              <w:t xml:space="preserve">III. La traite des noirs et leur importation dans </w:t>
            </w:r>
            <w:proofErr w:type="gramStart"/>
            <w:r w:rsidRPr="00596F9A">
              <w:rPr>
                <w:rFonts w:cstheme="minorHAnsi"/>
                <w:color w:val="222222"/>
                <w:shd w:val="clear" w:color="auto" w:fill="FFFFFF"/>
              </w:rPr>
              <w:t>les dites</w:t>
            </w:r>
            <w:proofErr w:type="gramEnd"/>
            <w:r w:rsidRPr="00596F9A">
              <w:rPr>
                <w:rFonts w:cstheme="minorHAnsi"/>
                <w:color w:val="222222"/>
                <w:shd w:val="clear" w:color="auto" w:fill="FFFFFF"/>
              </w:rPr>
              <w:t xml:space="preserve"> colonies, auront lieu, conformément aux lois et règlements existants avant ladite époque de 1789.</w:t>
            </w:r>
          </w:p>
        </w:tc>
      </w:tr>
    </w:tbl>
    <w:p w14:paraId="52699B5E" w14:textId="6C4089EF" w:rsidR="00870360" w:rsidRDefault="00870360" w:rsidP="00596F9A">
      <w:pPr>
        <w:rPr>
          <w:b/>
          <w:sz w:val="32"/>
          <w:szCs w:val="32"/>
          <w:u w:val="single"/>
        </w:rPr>
      </w:pPr>
    </w:p>
    <w:p w14:paraId="10ACB567" w14:textId="1058E4D1" w:rsidR="00E32C2E" w:rsidRDefault="00E32C2E" w:rsidP="00E32C2E">
      <w:pPr>
        <w:rPr>
          <w:b/>
          <w:sz w:val="32"/>
          <w:szCs w:val="32"/>
          <w:u w:val="single"/>
        </w:rPr>
      </w:pPr>
      <w:r>
        <w:rPr>
          <w:b/>
          <w:sz w:val="32"/>
          <w:szCs w:val="32"/>
          <w:u w:val="single"/>
        </w:rPr>
        <w:t xml:space="preserve">Thème 1 : </w:t>
      </w:r>
      <w:r w:rsidRPr="00596F9A">
        <w:rPr>
          <w:b/>
          <w:sz w:val="32"/>
          <w:szCs w:val="32"/>
          <w:u w:val="single"/>
        </w:rPr>
        <w:t>L’esclavage</w:t>
      </w:r>
      <w:r>
        <w:rPr>
          <w:b/>
          <w:sz w:val="32"/>
          <w:szCs w:val="32"/>
          <w:u w:val="single"/>
        </w:rPr>
        <w:t xml:space="preserve"> </w:t>
      </w:r>
    </w:p>
    <w:p w14:paraId="4CB7D955" w14:textId="561C9285" w:rsidR="00E32C2E" w:rsidRPr="00FD7E03" w:rsidRDefault="00E32C2E" w:rsidP="00E32C2E">
      <w:pPr>
        <w:rPr>
          <w:b/>
          <w:u w:val="single"/>
        </w:rPr>
      </w:pPr>
      <w:r>
        <w:rPr>
          <w:b/>
          <w:u w:val="single"/>
        </w:rPr>
        <w:t xml:space="preserve">Consigne : </w:t>
      </w:r>
      <w:r w:rsidRPr="00E32C2E">
        <w:rPr>
          <w:bCs/>
        </w:rPr>
        <w:t>montrez comment la Révolution a fait face à la question de l’esclavage et comment Napoléon opère un retour en arrière ?</w:t>
      </w:r>
      <w:r w:rsidR="002B539E">
        <w:rPr>
          <w:bCs/>
        </w:rPr>
        <w:t xml:space="preserve"> évoquez quand l’esclavage sera définitivement aboli.</w:t>
      </w:r>
    </w:p>
    <w:tbl>
      <w:tblPr>
        <w:tblStyle w:val="Grilledutableau"/>
        <w:tblW w:w="10490" w:type="dxa"/>
        <w:tblInd w:w="-572" w:type="dxa"/>
        <w:tblLook w:val="04A0" w:firstRow="1" w:lastRow="0" w:firstColumn="1" w:lastColumn="0" w:noHBand="0" w:noVBand="1"/>
      </w:tblPr>
      <w:tblGrid>
        <w:gridCol w:w="10490"/>
      </w:tblGrid>
      <w:tr w:rsidR="00E32C2E" w:rsidRPr="00596F9A" w14:paraId="1CFBB264" w14:textId="77777777" w:rsidTr="008B10C8">
        <w:tc>
          <w:tcPr>
            <w:tcW w:w="10490" w:type="dxa"/>
          </w:tcPr>
          <w:p w14:paraId="4419631A" w14:textId="77777777" w:rsidR="00E32C2E" w:rsidRPr="00596F9A" w:rsidRDefault="00E32C2E" w:rsidP="008B10C8">
            <w:pPr>
              <w:jc w:val="both"/>
              <w:rPr>
                <w:rFonts w:eastAsia="Times New Roman" w:cstheme="minorHAnsi"/>
                <w:b/>
                <w:color w:val="222222"/>
                <w:lang w:eastAsia="fr-FR"/>
              </w:rPr>
            </w:pPr>
            <w:r w:rsidRPr="00596F9A">
              <w:rPr>
                <w:rFonts w:eastAsia="Times New Roman" w:cstheme="minorHAnsi"/>
                <w:b/>
                <w:color w:val="222222"/>
                <w:lang w:eastAsia="fr-FR"/>
              </w:rPr>
              <w:t>Document 1 : Olympe de Gouges s’exprime contre l’esclavage</w:t>
            </w:r>
          </w:p>
        </w:tc>
      </w:tr>
      <w:tr w:rsidR="00E32C2E" w:rsidRPr="00596F9A" w14:paraId="74340EDF" w14:textId="77777777" w:rsidTr="008B10C8">
        <w:tc>
          <w:tcPr>
            <w:tcW w:w="10490" w:type="dxa"/>
          </w:tcPr>
          <w:p w14:paraId="7EF766EA" w14:textId="77777777" w:rsidR="00E32C2E" w:rsidRPr="00596F9A" w:rsidRDefault="00E32C2E" w:rsidP="008B10C8">
            <w:pPr>
              <w:jc w:val="both"/>
              <w:rPr>
                <w:rFonts w:eastAsia="Times New Roman" w:cstheme="minorHAnsi"/>
                <w:color w:val="222222"/>
                <w:lang w:eastAsia="fr-FR"/>
              </w:rPr>
            </w:pPr>
            <w:r w:rsidRPr="00596F9A">
              <w:rPr>
                <w:rFonts w:eastAsia="Times New Roman" w:cstheme="minorHAnsi"/>
                <w:color w:val="222222"/>
                <w:lang w:eastAsia="fr-FR"/>
              </w:rPr>
              <w:t>Voir document 2 page 64</w:t>
            </w:r>
          </w:p>
        </w:tc>
      </w:tr>
      <w:tr w:rsidR="00E32C2E" w:rsidRPr="00596F9A" w14:paraId="7D22A00D" w14:textId="77777777" w:rsidTr="008B10C8">
        <w:tc>
          <w:tcPr>
            <w:tcW w:w="10490" w:type="dxa"/>
          </w:tcPr>
          <w:p w14:paraId="0C2B888F" w14:textId="77777777" w:rsidR="00E32C2E" w:rsidRPr="00596F9A" w:rsidRDefault="00E32C2E" w:rsidP="008B10C8">
            <w:pPr>
              <w:spacing w:line="360" w:lineRule="auto"/>
              <w:rPr>
                <w:rFonts w:eastAsia="Times New Roman" w:cstheme="minorHAnsi"/>
                <w:b/>
                <w:color w:val="222222"/>
                <w:lang w:eastAsia="fr-FR"/>
              </w:rPr>
            </w:pPr>
            <w:r w:rsidRPr="00596F9A">
              <w:rPr>
                <w:rFonts w:eastAsia="Times New Roman" w:cstheme="minorHAnsi"/>
                <w:b/>
                <w:color w:val="222222"/>
                <w:lang w:eastAsia="fr-FR"/>
              </w:rPr>
              <w:t>Document 2 : Décret du 4 février 1794, abolissant l’esclavage dans les colonies</w:t>
            </w:r>
          </w:p>
        </w:tc>
      </w:tr>
      <w:tr w:rsidR="00E32C2E" w:rsidRPr="00596F9A" w14:paraId="55CBD76F" w14:textId="77777777" w:rsidTr="008B10C8">
        <w:tc>
          <w:tcPr>
            <w:tcW w:w="10490" w:type="dxa"/>
          </w:tcPr>
          <w:p w14:paraId="34630537" w14:textId="77777777" w:rsidR="00E32C2E" w:rsidRPr="00596F9A" w:rsidRDefault="00E32C2E" w:rsidP="008B10C8">
            <w:pPr>
              <w:spacing w:line="360" w:lineRule="auto"/>
              <w:rPr>
                <w:rFonts w:eastAsia="Times New Roman" w:cstheme="minorHAnsi"/>
                <w:color w:val="222222"/>
                <w:lang w:eastAsia="fr-FR"/>
              </w:rPr>
            </w:pPr>
            <w:r w:rsidRPr="00596F9A">
              <w:rPr>
                <w:rFonts w:eastAsia="Times New Roman" w:cstheme="minorHAnsi"/>
                <w:color w:val="222222"/>
                <w:lang w:eastAsia="fr-FR"/>
              </w:rPr>
              <w:t>La Convention nationale déclare que l’esclavage des Nègres, dans toutes les Colonies, est aboli ; en conséquence elle décrète que tous les hommes, sans distinction de couleur, domiciliés dans les colonies, sont citoyens Français, et jouiront de tous les droits assurés par la constitution</w:t>
            </w:r>
          </w:p>
        </w:tc>
      </w:tr>
      <w:tr w:rsidR="00E32C2E" w:rsidRPr="00596F9A" w14:paraId="1CAF6D20" w14:textId="77777777" w:rsidTr="008B10C8">
        <w:tc>
          <w:tcPr>
            <w:tcW w:w="10490" w:type="dxa"/>
          </w:tcPr>
          <w:p w14:paraId="0814AFF8" w14:textId="77777777" w:rsidR="00E32C2E" w:rsidRPr="00596F9A" w:rsidRDefault="00E32C2E" w:rsidP="008B10C8">
            <w:pPr>
              <w:spacing w:line="360" w:lineRule="auto"/>
              <w:rPr>
                <w:rFonts w:eastAsia="Times New Roman" w:cstheme="minorHAnsi"/>
                <w:b/>
                <w:color w:val="222222"/>
                <w:lang w:eastAsia="fr-FR"/>
              </w:rPr>
            </w:pPr>
            <w:r w:rsidRPr="00596F9A">
              <w:rPr>
                <w:rFonts w:eastAsia="Times New Roman" w:cstheme="minorHAnsi"/>
                <w:b/>
                <w:color w:val="222222"/>
                <w:lang w:eastAsia="fr-FR"/>
              </w:rPr>
              <w:t>Document 3 : décret de 1802 sur l’esclavage</w:t>
            </w:r>
          </w:p>
        </w:tc>
      </w:tr>
      <w:tr w:rsidR="00E32C2E" w:rsidRPr="00596F9A" w14:paraId="7E2C151F" w14:textId="77777777" w:rsidTr="008B10C8">
        <w:tc>
          <w:tcPr>
            <w:tcW w:w="10490" w:type="dxa"/>
          </w:tcPr>
          <w:p w14:paraId="10FA28AA" w14:textId="77777777" w:rsidR="00E32C2E" w:rsidRPr="00596F9A" w:rsidRDefault="00E32C2E" w:rsidP="008B10C8">
            <w:pPr>
              <w:spacing w:line="360" w:lineRule="auto"/>
              <w:rPr>
                <w:rFonts w:eastAsia="Times New Roman" w:cstheme="minorHAnsi"/>
                <w:color w:val="222222"/>
                <w:lang w:eastAsia="fr-FR"/>
              </w:rPr>
            </w:pPr>
            <w:r w:rsidRPr="00596F9A">
              <w:rPr>
                <w:rFonts w:eastAsia="Times New Roman" w:cstheme="minorHAnsi"/>
                <w:color w:val="222222"/>
                <w:lang w:eastAsia="fr-FR"/>
              </w:rPr>
              <w:t>Le rétablissement de l’esclavage</w:t>
            </w:r>
          </w:p>
          <w:p w14:paraId="67F6B289" w14:textId="77777777" w:rsidR="00E32C2E" w:rsidRPr="00596F9A" w:rsidRDefault="00E32C2E" w:rsidP="008B10C8">
            <w:pPr>
              <w:spacing w:line="360" w:lineRule="auto"/>
              <w:rPr>
                <w:rFonts w:eastAsia="Times New Roman" w:cstheme="minorHAnsi"/>
                <w:color w:val="222222"/>
                <w:lang w:eastAsia="fr-FR"/>
              </w:rPr>
            </w:pPr>
            <w:r w:rsidRPr="00596F9A">
              <w:rPr>
                <w:rFonts w:cstheme="minorHAnsi"/>
                <w:color w:val="222222"/>
                <w:shd w:val="clear" w:color="auto" w:fill="FFFFFF"/>
              </w:rPr>
              <w:t>« AU NOM DU PEUPLE FRANÇAIS, BONAPARTE, premier Consul, PROCLAME loi de la République le décret suivant […]</w:t>
            </w:r>
            <w:r w:rsidRPr="00596F9A">
              <w:rPr>
                <w:rFonts w:cstheme="minorHAnsi"/>
                <w:color w:val="222222"/>
              </w:rPr>
              <w:br/>
            </w:r>
            <w:r w:rsidRPr="00596F9A">
              <w:rPr>
                <w:rFonts w:cstheme="minorHAnsi"/>
                <w:color w:val="222222"/>
                <w:shd w:val="clear" w:color="auto" w:fill="FFFFFF"/>
              </w:rPr>
              <w:t>DÉCRET.</w:t>
            </w:r>
            <w:r w:rsidRPr="00596F9A">
              <w:rPr>
                <w:rFonts w:cstheme="minorHAnsi"/>
                <w:color w:val="222222"/>
              </w:rPr>
              <w:br/>
            </w:r>
            <w:r w:rsidRPr="00596F9A">
              <w:rPr>
                <w:rFonts w:cstheme="minorHAnsi"/>
                <w:color w:val="222222"/>
                <w:shd w:val="clear" w:color="auto" w:fill="FFFFFF"/>
              </w:rPr>
              <w:t>ART. I</w:t>
            </w:r>
            <w:r w:rsidRPr="00596F9A">
              <w:rPr>
                <w:rFonts w:cstheme="minorHAnsi"/>
                <w:color w:val="222222"/>
                <w:shd w:val="clear" w:color="auto" w:fill="FFFFFF"/>
                <w:vertAlign w:val="superscript"/>
              </w:rPr>
              <w:t>er</w:t>
            </w:r>
            <w:r w:rsidRPr="00596F9A">
              <w:rPr>
                <w:rFonts w:cstheme="minorHAnsi"/>
                <w:color w:val="222222"/>
                <w:shd w:val="clear" w:color="auto" w:fill="FFFFFF"/>
              </w:rPr>
              <w:t> Dans les colonies […], l'esclavage sera maintenu conformément aux lois et règlements antérieurs à 1789.</w:t>
            </w:r>
            <w:r w:rsidRPr="00596F9A">
              <w:rPr>
                <w:rFonts w:cstheme="minorHAnsi"/>
                <w:color w:val="222222"/>
              </w:rPr>
              <w:t xml:space="preserve"> […]</w:t>
            </w:r>
            <w:r w:rsidRPr="00596F9A">
              <w:rPr>
                <w:rFonts w:cstheme="minorHAnsi"/>
                <w:color w:val="222222"/>
              </w:rPr>
              <w:br/>
            </w:r>
            <w:r w:rsidRPr="00596F9A">
              <w:rPr>
                <w:rFonts w:cstheme="minorHAnsi"/>
                <w:color w:val="222222"/>
                <w:shd w:val="clear" w:color="auto" w:fill="FFFFFF"/>
              </w:rPr>
              <w:t xml:space="preserve">III. La traite des noirs et leur importation dans </w:t>
            </w:r>
            <w:proofErr w:type="gramStart"/>
            <w:r w:rsidRPr="00596F9A">
              <w:rPr>
                <w:rFonts w:cstheme="minorHAnsi"/>
                <w:color w:val="222222"/>
                <w:shd w:val="clear" w:color="auto" w:fill="FFFFFF"/>
              </w:rPr>
              <w:t>les dites</w:t>
            </w:r>
            <w:proofErr w:type="gramEnd"/>
            <w:r w:rsidRPr="00596F9A">
              <w:rPr>
                <w:rFonts w:cstheme="minorHAnsi"/>
                <w:color w:val="222222"/>
                <w:shd w:val="clear" w:color="auto" w:fill="FFFFFF"/>
              </w:rPr>
              <w:t xml:space="preserve"> colonies, auront lieu, conformément aux lois et règlements existants avant ladite époque de 1789.</w:t>
            </w:r>
          </w:p>
        </w:tc>
      </w:tr>
    </w:tbl>
    <w:p w14:paraId="02F874FD" w14:textId="77777777" w:rsidR="00E32C2E" w:rsidRDefault="00E32C2E" w:rsidP="00596F9A">
      <w:pPr>
        <w:rPr>
          <w:b/>
          <w:sz w:val="32"/>
          <w:szCs w:val="32"/>
          <w:u w:val="single"/>
        </w:rPr>
      </w:pPr>
    </w:p>
    <w:p w14:paraId="5610CF57" w14:textId="13862297" w:rsidR="00596F9A" w:rsidRDefault="00596F9A" w:rsidP="00596F9A">
      <w:pPr>
        <w:rPr>
          <w:b/>
          <w:sz w:val="32"/>
          <w:szCs w:val="32"/>
          <w:u w:val="single"/>
        </w:rPr>
      </w:pPr>
      <w:r w:rsidRPr="00596F9A">
        <w:rPr>
          <w:b/>
          <w:sz w:val="32"/>
          <w:szCs w:val="32"/>
          <w:u w:val="single"/>
        </w:rPr>
        <w:lastRenderedPageBreak/>
        <w:t xml:space="preserve">Thème </w:t>
      </w:r>
      <w:r w:rsidR="00870360">
        <w:rPr>
          <w:b/>
          <w:sz w:val="32"/>
          <w:szCs w:val="32"/>
          <w:u w:val="single"/>
        </w:rPr>
        <w:t>2</w:t>
      </w:r>
      <w:r w:rsidRPr="00596F9A">
        <w:rPr>
          <w:b/>
          <w:sz w:val="32"/>
          <w:szCs w:val="32"/>
          <w:u w:val="single"/>
        </w:rPr>
        <w:t xml:space="preserve"> la réorganisation économique</w:t>
      </w:r>
    </w:p>
    <w:p w14:paraId="1BE9C26A" w14:textId="03C736BC" w:rsidR="00E32C2E" w:rsidRPr="00C61AAF" w:rsidRDefault="00E32C2E" w:rsidP="00596F9A">
      <w:pPr>
        <w:rPr>
          <w:bCs/>
        </w:rPr>
      </w:pPr>
      <w:r w:rsidRPr="00193EAF">
        <w:rPr>
          <w:b/>
          <w:u w:val="single"/>
        </w:rPr>
        <w:t>Consigne </w:t>
      </w:r>
      <w:r w:rsidRPr="00C61AAF">
        <w:rPr>
          <w:bCs/>
        </w:rPr>
        <w:t>:</w:t>
      </w:r>
      <w:r w:rsidR="00193EAF" w:rsidRPr="00C61AAF">
        <w:rPr>
          <w:bCs/>
        </w:rPr>
        <w:t xml:space="preserve"> </w:t>
      </w:r>
      <w:r w:rsidR="00C61AAF" w:rsidRPr="00C61AAF">
        <w:rPr>
          <w:bCs/>
        </w:rPr>
        <w:t>quelles transformations économiques apporte la révolution française ?</w:t>
      </w:r>
    </w:p>
    <w:tbl>
      <w:tblPr>
        <w:tblStyle w:val="Grilledutableau"/>
        <w:tblW w:w="10490" w:type="dxa"/>
        <w:tblInd w:w="-714" w:type="dxa"/>
        <w:tblLook w:val="04A0" w:firstRow="1" w:lastRow="0" w:firstColumn="1" w:lastColumn="0" w:noHBand="0" w:noVBand="1"/>
      </w:tblPr>
      <w:tblGrid>
        <w:gridCol w:w="10490"/>
      </w:tblGrid>
      <w:tr w:rsidR="00596F9A" w:rsidRPr="00466ED7" w14:paraId="1586855E" w14:textId="77777777" w:rsidTr="00596F9A">
        <w:trPr>
          <w:trHeight w:val="71"/>
        </w:trPr>
        <w:tc>
          <w:tcPr>
            <w:tcW w:w="10490" w:type="dxa"/>
          </w:tcPr>
          <w:p w14:paraId="160D8A2C" w14:textId="77777777" w:rsidR="00596F9A" w:rsidRPr="00466ED7" w:rsidRDefault="00596F9A" w:rsidP="00770CFD">
            <w:pPr>
              <w:jc w:val="center"/>
              <w:rPr>
                <w:rFonts w:cstheme="minorHAnsi"/>
                <w:sz w:val="24"/>
                <w:szCs w:val="24"/>
              </w:rPr>
            </w:pPr>
            <w:r w:rsidRPr="00466ED7">
              <w:rPr>
                <w:rFonts w:cstheme="minorHAnsi"/>
                <w:noProof/>
                <w:sz w:val="24"/>
                <w:szCs w:val="24"/>
              </w:rPr>
              <w:drawing>
                <wp:anchor distT="0" distB="0" distL="114300" distR="114300" simplePos="0" relativeHeight="251658240" behindDoc="0" locked="0" layoutInCell="1" allowOverlap="1" wp14:anchorId="721C3F2B" wp14:editId="30EB1CCB">
                  <wp:simplePos x="0" y="0"/>
                  <wp:positionH relativeFrom="column">
                    <wp:posOffset>46990</wp:posOffset>
                  </wp:positionH>
                  <wp:positionV relativeFrom="paragraph">
                    <wp:posOffset>635</wp:posOffset>
                  </wp:positionV>
                  <wp:extent cx="3192780" cy="5143500"/>
                  <wp:effectExtent l="0" t="0" r="7620" b="0"/>
                  <wp:wrapSquare wrapText="bothSides"/>
                  <wp:docPr id="1" name="Image 1" descr="https://4.bp.blogspot.com/-f9aDAgfTBsI/UY5Wc7eDtmI/AAAAAAAAC0I/IByl8NW2XKE/s1600/systeme-met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f9aDAgfTBsI/UY5Wc7eDtmI/AAAAAAAAC0I/IByl8NW2XKE/s1600/systeme-metriqu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2780" cy="514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A7927" w14:textId="580B429B" w:rsidR="00870360" w:rsidRPr="00466ED7" w:rsidRDefault="00596F9A" w:rsidP="00193EAF">
            <w:pPr>
              <w:spacing w:line="360" w:lineRule="auto"/>
              <w:jc w:val="center"/>
              <w:rPr>
                <w:rFonts w:cstheme="minorHAnsi"/>
                <w:sz w:val="24"/>
                <w:szCs w:val="24"/>
              </w:rPr>
            </w:pPr>
            <w:r w:rsidRPr="00466ED7">
              <w:rPr>
                <w:rFonts w:cstheme="minorHAnsi"/>
                <w:sz w:val="24"/>
                <w:szCs w:val="24"/>
              </w:rPr>
              <w:t xml:space="preserve">Les poids et mesures étaient très différents d’une région à l’autre. La loi de 1795 créé un système rationnel et unique pour toute la </w:t>
            </w:r>
            <w:r w:rsidR="00C61AAF">
              <w:rPr>
                <w:rFonts w:cstheme="minorHAnsi"/>
                <w:sz w:val="24"/>
                <w:szCs w:val="24"/>
              </w:rPr>
              <w:t>France pour mesurer, peser…</w:t>
            </w:r>
          </w:p>
        </w:tc>
      </w:tr>
      <w:tr w:rsidR="00596F9A" w:rsidRPr="00466ED7" w14:paraId="60D86E89" w14:textId="77777777" w:rsidTr="00770CFD">
        <w:tc>
          <w:tcPr>
            <w:tcW w:w="10490" w:type="dxa"/>
          </w:tcPr>
          <w:p w14:paraId="64B72377" w14:textId="77777777" w:rsidR="00596F9A" w:rsidRPr="00466ED7" w:rsidRDefault="00596F9A" w:rsidP="00770CFD">
            <w:pPr>
              <w:rPr>
                <w:rFonts w:cstheme="minorHAnsi"/>
                <w:b/>
                <w:noProof/>
                <w:sz w:val="24"/>
                <w:szCs w:val="24"/>
              </w:rPr>
            </w:pPr>
            <w:r w:rsidRPr="00466ED7">
              <w:rPr>
                <w:rFonts w:cstheme="minorHAnsi"/>
                <w:b/>
                <w:noProof/>
                <w:sz w:val="24"/>
                <w:szCs w:val="24"/>
              </w:rPr>
              <w:t>Document 2 : une nouvelle monnaie le franc</w:t>
            </w:r>
          </w:p>
        </w:tc>
      </w:tr>
      <w:tr w:rsidR="00596F9A" w:rsidRPr="00466ED7" w14:paraId="37AAB0DD" w14:textId="77777777" w:rsidTr="00770CFD">
        <w:tc>
          <w:tcPr>
            <w:tcW w:w="10490" w:type="dxa"/>
          </w:tcPr>
          <w:p w14:paraId="6A156398" w14:textId="77777777" w:rsidR="00596F9A" w:rsidRPr="00466ED7" w:rsidRDefault="00596F9A" w:rsidP="00770CFD">
            <w:pPr>
              <w:spacing w:line="360" w:lineRule="auto"/>
              <w:jc w:val="center"/>
              <w:rPr>
                <w:rFonts w:cstheme="minorHAnsi"/>
                <w:color w:val="323232"/>
                <w:sz w:val="24"/>
                <w:szCs w:val="24"/>
                <w:shd w:val="clear" w:color="auto" w:fill="FFFFFF"/>
              </w:rPr>
            </w:pPr>
            <w:r w:rsidRPr="00466ED7">
              <w:rPr>
                <w:rFonts w:cstheme="minorHAnsi"/>
                <w:noProof/>
                <w:sz w:val="24"/>
                <w:szCs w:val="24"/>
              </w:rPr>
              <w:drawing>
                <wp:inline distT="0" distB="0" distL="0" distR="0" wp14:anchorId="486DCBEB" wp14:editId="491C845B">
                  <wp:extent cx="3644900" cy="2019872"/>
                  <wp:effectExtent l="0" t="0" r="0" b="0"/>
                  <wp:docPr id="3" name="Image 3" descr="https://upload.wikimedia.org/wikipedia/commons/8/89/1_franc_an_12_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8/89/1_franc_an_12_Fran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3305" cy="2057780"/>
                          </a:xfrm>
                          <a:prstGeom prst="rect">
                            <a:avLst/>
                          </a:prstGeom>
                          <a:noFill/>
                          <a:ln>
                            <a:noFill/>
                          </a:ln>
                        </pic:spPr>
                      </pic:pic>
                    </a:graphicData>
                  </a:graphic>
                </wp:inline>
              </w:drawing>
            </w:r>
          </w:p>
          <w:p w14:paraId="519AB8A7" w14:textId="77777777" w:rsidR="00596F9A" w:rsidRPr="00466ED7" w:rsidRDefault="00596F9A" w:rsidP="00770CFD">
            <w:pPr>
              <w:spacing w:line="360" w:lineRule="auto"/>
              <w:rPr>
                <w:rFonts w:cstheme="minorHAnsi"/>
                <w:noProof/>
                <w:sz w:val="24"/>
                <w:szCs w:val="24"/>
              </w:rPr>
            </w:pPr>
            <w:r w:rsidRPr="00466ED7">
              <w:rPr>
                <w:rFonts w:cstheme="minorHAnsi"/>
                <w:color w:val="323232"/>
                <w:sz w:val="24"/>
                <w:szCs w:val="24"/>
                <w:shd w:val="clear" w:color="auto" w:fill="FFFFFF"/>
              </w:rPr>
              <w:t>Par la loi du 7 germinal an XI (27 mars 1803), le Premier Consul, Napoléon Bonaparte, fixe la valeur du franc et lui donne une base stable. La monnaie est gérée par la banque de France créée en 1800.</w:t>
            </w:r>
          </w:p>
        </w:tc>
      </w:tr>
      <w:tr w:rsidR="00C61AAF" w:rsidRPr="00466ED7" w14:paraId="27667175" w14:textId="77777777" w:rsidTr="00904AA5">
        <w:tc>
          <w:tcPr>
            <w:tcW w:w="10490" w:type="dxa"/>
          </w:tcPr>
          <w:p w14:paraId="58073418" w14:textId="513AF705" w:rsidR="00C61AAF" w:rsidRPr="00466ED7" w:rsidRDefault="00C61AAF" w:rsidP="00770CFD">
            <w:pPr>
              <w:spacing w:line="360" w:lineRule="auto"/>
              <w:rPr>
                <w:rFonts w:cstheme="minorHAnsi"/>
                <w:b/>
                <w:noProof/>
                <w:sz w:val="24"/>
                <w:szCs w:val="24"/>
              </w:rPr>
            </w:pPr>
            <w:r>
              <w:rPr>
                <w:rFonts w:cstheme="minorHAnsi"/>
                <w:b/>
                <w:noProof/>
                <w:sz w:val="24"/>
                <w:szCs w:val="24"/>
              </w:rPr>
              <w:t xml:space="preserve">Document 3 : </w:t>
            </w:r>
            <w:r w:rsidRPr="00466ED7">
              <w:rPr>
                <w:rFonts w:cstheme="minorHAnsi"/>
                <w:b/>
                <w:noProof/>
                <w:sz w:val="24"/>
                <w:szCs w:val="24"/>
              </w:rPr>
              <w:t>La liberté d’entreprise</w:t>
            </w:r>
          </w:p>
        </w:tc>
      </w:tr>
      <w:tr w:rsidR="00C61AAF" w:rsidRPr="00466ED7" w14:paraId="216D1DC8" w14:textId="77777777" w:rsidTr="005B297E">
        <w:tc>
          <w:tcPr>
            <w:tcW w:w="10490" w:type="dxa"/>
          </w:tcPr>
          <w:p w14:paraId="79547837" w14:textId="77777777" w:rsidR="00C61AAF" w:rsidRPr="00466ED7" w:rsidRDefault="00C61AAF" w:rsidP="00770CFD">
            <w:pPr>
              <w:spacing w:line="360" w:lineRule="auto"/>
              <w:rPr>
                <w:rFonts w:cstheme="minorHAnsi"/>
                <w:noProof/>
                <w:sz w:val="24"/>
                <w:szCs w:val="24"/>
              </w:rPr>
            </w:pPr>
            <w:r w:rsidRPr="00466ED7">
              <w:rPr>
                <w:rFonts w:cstheme="minorHAnsi"/>
                <w:noProof/>
                <w:sz w:val="24"/>
                <w:szCs w:val="24"/>
              </w:rPr>
              <w:t>« il sera libre à toute personne de faire tel négoce ou d’exercer telle profession, art ou métier qu’elle trouvera bon. »</w:t>
            </w:r>
          </w:p>
          <w:p w14:paraId="1B86E788" w14:textId="51B4480E" w:rsidR="00C61AAF" w:rsidRPr="00466ED7" w:rsidRDefault="00C61AAF" w:rsidP="00C61AAF">
            <w:pPr>
              <w:spacing w:line="360" w:lineRule="auto"/>
              <w:rPr>
                <w:rFonts w:cstheme="minorHAnsi"/>
                <w:noProof/>
                <w:sz w:val="24"/>
                <w:szCs w:val="24"/>
              </w:rPr>
            </w:pPr>
            <w:r w:rsidRPr="00466ED7">
              <w:rPr>
                <w:rFonts w:cstheme="minorHAnsi"/>
                <w:noProof/>
                <w:sz w:val="24"/>
                <w:szCs w:val="24"/>
              </w:rPr>
              <w:t>Décret d’Allarde, 2-17 mars 1791</w:t>
            </w:r>
          </w:p>
        </w:tc>
      </w:tr>
    </w:tbl>
    <w:p w14:paraId="29AA5F8B" w14:textId="3EC76092" w:rsidR="00596F9A" w:rsidRDefault="00596F9A" w:rsidP="00596F9A">
      <w:pPr>
        <w:rPr>
          <w:b/>
          <w:sz w:val="32"/>
          <w:szCs w:val="32"/>
          <w:u w:val="single"/>
        </w:rPr>
      </w:pPr>
      <w:r w:rsidRPr="00596F9A">
        <w:rPr>
          <w:b/>
          <w:sz w:val="32"/>
          <w:szCs w:val="32"/>
          <w:u w:val="single"/>
        </w:rPr>
        <w:lastRenderedPageBreak/>
        <w:t xml:space="preserve">Thème </w:t>
      </w:r>
      <w:r w:rsidR="00EE2ADD">
        <w:rPr>
          <w:b/>
          <w:sz w:val="32"/>
          <w:szCs w:val="32"/>
          <w:u w:val="single"/>
        </w:rPr>
        <w:t>3</w:t>
      </w:r>
      <w:r w:rsidRPr="00596F9A">
        <w:rPr>
          <w:b/>
          <w:sz w:val="32"/>
          <w:szCs w:val="32"/>
          <w:u w:val="single"/>
        </w:rPr>
        <w:t> : la réorganisation administrative</w:t>
      </w:r>
    </w:p>
    <w:p w14:paraId="5776F48F" w14:textId="54D527C6" w:rsidR="00123184" w:rsidRPr="00316898" w:rsidRDefault="00123184" w:rsidP="000A69ED">
      <w:pPr>
        <w:jc w:val="both"/>
        <w:rPr>
          <w:b/>
          <w:u w:val="single"/>
        </w:rPr>
      </w:pPr>
      <w:r w:rsidRPr="00316898">
        <w:rPr>
          <w:b/>
          <w:u w:val="single"/>
        </w:rPr>
        <w:t xml:space="preserve">Consigne : </w:t>
      </w:r>
      <w:r w:rsidRPr="00316898">
        <w:rPr>
          <w:bCs/>
        </w:rPr>
        <w:t xml:space="preserve">montrez que la révolution met en place des réformes administratives qui </w:t>
      </w:r>
      <w:r w:rsidR="000A69ED" w:rsidRPr="00316898">
        <w:rPr>
          <w:bCs/>
        </w:rPr>
        <w:t>perdurent encore aujourd’hui</w:t>
      </w:r>
    </w:p>
    <w:tbl>
      <w:tblPr>
        <w:tblStyle w:val="Grilledutableau"/>
        <w:tblW w:w="10490" w:type="dxa"/>
        <w:tblInd w:w="-572" w:type="dxa"/>
        <w:tblLook w:val="04A0" w:firstRow="1" w:lastRow="0" w:firstColumn="1" w:lastColumn="0" w:noHBand="0" w:noVBand="1"/>
      </w:tblPr>
      <w:tblGrid>
        <w:gridCol w:w="5529"/>
        <w:gridCol w:w="4961"/>
      </w:tblGrid>
      <w:tr w:rsidR="00596F9A" w:rsidRPr="00644069" w14:paraId="2893CE0F" w14:textId="77777777" w:rsidTr="00123184">
        <w:tc>
          <w:tcPr>
            <w:tcW w:w="10490" w:type="dxa"/>
            <w:gridSpan w:val="2"/>
          </w:tcPr>
          <w:p w14:paraId="742E2023" w14:textId="77777777" w:rsidR="00596F9A" w:rsidRPr="00644069" w:rsidRDefault="00596F9A" w:rsidP="00770CFD">
            <w:pPr>
              <w:spacing w:line="360" w:lineRule="auto"/>
              <w:rPr>
                <w:b/>
                <w:sz w:val="24"/>
                <w:szCs w:val="24"/>
              </w:rPr>
            </w:pPr>
            <w:r w:rsidRPr="00644069">
              <w:rPr>
                <w:b/>
                <w:sz w:val="24"/>
                <w:szCs w:val="24"/>
              </w:rPr>
              <w:t xml:space="preserve">Document 1 : </w:t>
            </w:r>
            <w:r>
              <w:rPr>
                <w:b/>
                <w:sz w:val="24"/>
                <w:szCs w:val="24"/>
              </w:rPr>
              <w:t xml:space="preserve">Ancienne provinces royales à gauche et </w:t>
            </w:r>
            <w:r w:rsidRPr="00644069">
              <w:rPr>
                <w:b/>
                <w:sz w:val="24"/>
                <w:szCs w:val="24"/>
              </w:rPr>
              <w:t>carte des départements créés en 1790</w:t>
            </w:r>
            <w:r>
              <w:rPr>
                <w:b/>
                <w:sz w:val="24"/>
                <w:szCs w:val="24"/>
              </w:rPr>
              <w:t xml:space="preserve"> à droite</w:t>
            </w:r>
          </w:p>
        </w:tc>
      </w:tr>
      <w:tr w:rsidR="00596F9A" w:rsidRPr="00644069" w14:paraId="5D638459" w14:textId="77777777" w:rsidTr="00123184">
        <w:tc>
          <w:tcPr>
            <w:tcW w:w="10490" w:type="dxa"/>
            <w:gridSpan w:val="2"/>
          </w:tcPr>
          <w:p w14:paraId="4954EC4A" w14:textId="77777777" w:rsidR="00596F9A" w:rsidRPr="00644069" w:rsidRDefault="00596F9A" w:rsidP="00770CFD">
            <w:pPr>
              <w:spacing w:line="360" w:lineRule="auto"/>
              <w:ind w:left="35"/>
              <w:jc w:val="center"/>
              <w:rPr>
                <w:sz w:val="24"/>
                <w:szCs w:val="24"/>
              </w:rPr>
            </w:pPr>
            <w:r>
              <w:rPr>
                <w:noProof/>
              </w:rPr>
              <w:drawing>
                <wp:inline distT="0" distB="0" distL="0" distR="0" wp14:anchorId="174F84CD" wp14:editId="3D540A6B">
                  <wp:extent cx="2601503" cy="2838450"/>
                  <wp:effectExtent l="0" t="0" r="8890" b="0"/>
                  <wp:docPr id="5" name="Image 5" descr="Résultat de recherche d'images pour &quot;province royales FRANCE CAR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province royales FRANCE CARTE&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1155" cy="2870803"/>
                          </a:xfrm>
                          <a:prstGeom prst="rect">
                            <a:avLst/>
                          </a:prstGeom>
                          <a:noFill/>
                          <a:ln>
                            <a:noFill/>
                          </a:ln>
                        </pic:spPr>
                      </pic:pic>
                    </a:graphicData>
                  </a:graphic>
                </wp:inline>
              </w:drawing>
            </w:r>
            <w:r w:rsidRPr="00644069">
              <w:rPr>
                <w:noProof/>
                <w:sz w:val="24"/>
                <w:szCs w:val="24"/>
              </w:rPr>
              <w:drawing>
                <wp:inline distT="0" distB="0" distL="0" distR="0" wp14:anchorId="6DC69064" wp14:editId="4FA10497">
                  <wp:extent cx="2921332" cy="2851150"/>
                  <wp:effectExtent l="0" t="0" r="0" b="6350"/>
                  <wp:docPr id="6" name="Image 6" descr="Résultat de recherche d'images pour &quot;carte création des départemen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arte création des départements&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920" cy="2881979"/>
                          </a:xfrm>
                          <a:prstGeom prst="rect">
                            <a:avLst/>
                          </a:prstGeom>
                          <a:noFill/>
                          <a:ln>
                            <a:noFill/>
                          </a:ln>
                        </pic:spPr>
                      </pic:pic>
                    </a:graphicData>
                  </a:graphic>
                </wp:inline>
              </w:drawing>
            </w:r>
          </w:p>
          <w:p w14:paraId="59F9C0BA" w14:textId="77777777" w:rsidR="00596F9A" w:rsidRPr="00644069" w:rsidRDefault="00596F9A" w:rsidP="00770CFD">
            <w:pPr>
              <w:spacing w:line="360" w:lineRule="auto"/>
              <w:jc w:val="center"/>
              <w:rPr>
                <w:sz w:val="24"/>
                <w:szCs w:val="24"/>
              </w:rPr>
            </w:pPr>
            <w:r w:rsidRPr="00644069">
              <w:rPr>
                <w:sz w:val="24"/>
                <w:szCs w:val="24"/>
              </w:rPr>
              <w:t xml:space="preserve">83 départements sont ainsi créés </w:t>
            </w:r>
            <w:r>
              <w:rPr>
                <w:sz w:val="24"/>
                <w:szCs w:val="24"/>
              </w:rPr>
              <w:t xml:space="preserve">en 1790 </w:t>
            </w:r>
            <w:r w:rsidRPr="00644069">
              <w:rPr>
                <w:sz w:val="24"/>
                <w:szCs w:val="24"/>
              </w:rPr>
              <w:t>pour pouvoir mieux administrer le territoire.</w:t>
            </w:r>
          </w:p>
        </w:tc>
      </w:tr>
      <w:tr w:rsidR="00596F9A" w:rsidRPr="00644069" w14:paraId="2010C95B" w14:textId="77777777" w:rsidTr="00123184">
        <w:tc>
          <w:tcPr>
            <w:tcW w:w="10490" w:type="dxa"/>
            <w:gridSpan w:val="2"/>
          </w:tcPr>
          <w:p w14:paraId="4DD92FEF" w14:textId="77777777" w:rsidR="00596F9A" w:rsidRPr="00644069" w:rsidRDefault="00596F9A" w:rsidP="00770CFD">
            <w:pPr>
              <w:spacing w:line="360" w:lineRule="auto"/>
              <w:rPr>
                <w:b/>
                <w:sz w:val="24"/>
                <w:szCs w:val="24"/>
              </w:rPr>
            </w:pPr>
            <w:r w:rsidRPr="00644069">
              <w:rPr>
                <w:b/>
                <w:sz w:val="24"/>
                <w:szCs w:val="24"/>
              </w:rPr>
              <w:t>Document </w:t>
            </w:r>
            <w:proofErr w:type="gramStart"/>
            <w:r w:rsidRPr="00644069">
              <w:rPr>
                <w:b/>
                <w:sz w:val="24"/>
                <w:szCs w:val="24"/>
              </w:rPr>
              <w:t>2:</w:t>
            </w:r>
            <w:proofErr w:type="gramEnd"/>
            <w:r w:rsidRPr="00644069">
              <w:rPr>
                <w:b/>
                <w:sz w:val="24"/>
                <w:szCs w:val="24"/>
              </w:rPr>
              <w:t xml:space="preserve"> la création de la légion d’honneur</w:t>
            </w:r>
          </w:p>
        </w:tc>
      </w:tr>
      <w:tr w:rsidR="00596F9A" w:rsidRPr="00644069" w14:paraId="584C9F8D" w14:textId="77777777" w:rsidTr="00123184">
        <w:tc>
          <w:tcPr>
            <w:tcW w:w="10490" w:type="dxa"/>
            <w:gridSpan w:val="2"/>
          </w:tcPr>
          <w:p w14:paraId="3F096041" w14:textId="77777777" w:rsidR="00596F9A" w:rsidRPr="00644069" w:rsidRDefault="00596F9A" w:rsidP="00770CFD">
            <w:pPr>
              <w:spacing w:line="360" w:lineRule="auto"/>
              <w:jc w:val="center"/>
              <w:rPr>
                <w:sz w:val="24"/>
                <w:szCs w:val="24"/>
              </w:rPr>
            </w:pPr>
            <w:r w:rsidRPr="00644069">
              <w:rPr>
                <w:noProof/>
                <w:sz w:val="24"/>
                <w:szCs w:val="24"/>
              </w:rPr>
              <w:drawing>
                <wp:inline distT="0" distB="0" distL="0" distR="0" wp14:anchorId="50FCBC6B" wp14:editId="6D907EBC">
                  <wp:extent cx="4038600" cy="3203122"/>
                  <wp:effectExtent l="0" t="0" r="0" b="0"/>
                  <wp:docPr id="2" name="Image 2" descr="Résultat de recherche d'images pour &quot;légion d'honneur napolé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égion d'honneur napoléon&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9597" cy="3227706"/>
                          </a:xfrm>
                          <a:prstGeom prst="rect">
                            <a:avLst/>
                          </a:prstGeom>
                          <a:noFill/>
                          <a:ln>
                            <a:noFill/>
                          </a:ln>
                        </pic:spPr>
                      </pic:pic>
                    </a:graphicData>
                  </a:graphic>
                </wp:inline>
              </w:drawing>
            </w:r>
          </w:p>
          <w:p w14:paraId="49EAF7B2" w14:textId="77777777" w:rsidR="000A69ED" w:rsidRDefault="00596F9A" w:rsidP="00770CFD">
            <w:pPr>
              <w:spacing w:line="360" w:lineRule="auto"/>
              <w:jc w:val="center"/>
              <w:rPr>
                <w:sz w:val="24"/>
                <w:szCs w:val="24"/>
              </w:rPr>
            </w:pPr>
            <w:r w:rsidRPr="00644069">
              <w:rPr>
                <w:sz w:val="24"/>
                <w:szCs w:val="24"/>
              </w:rPr>
              <w:t xml:space="preserve">Première cérémonie de remise de la légion d’honneur le 15 juillet 1804. Distinction créée 2 ans auparavant par Napoléon pour récompenser la bravoure militaire et le mérite civil. </w:t>
            </w:r>
          </w:p>
          <w:p w14:paraId="65BE804B" w14:textId="5B5AEAB5" w:rsidR="00596F9A" w:rsidRPr="00644069" w:rsidRDefault="00596F9A" w:rsidP="00770CFD">
            <w:pPr>
              <w:spacing w:line="360" w:lineRule="auto"/>
              <w:jc w:val="center"/>
              <w:rPr>
                <w:sz w:val="24"/>
                <w:szCs w:val="24"/>
              </w:rPr>
            </w:pPr>
            <w:r w:rsidRPr="00644069">
              <w:rPr>
                <w:sz w:val="24"/>
                <w:szCs w:val="24"/>
              </w:rPr>
              <w:t>Tableau de Jean-Baptiste DEBRET (1812)</w:t>
            </w:r>
          </w:p>
        </w:tc>
      </w:tr>
      <w:tr w:rsidR="00596F9A" w:rsidRPr="00644069" w14:paraId="7264925A" w14:textId="77777777" w:rsidTr="00123184">
        <w:tc>
          <w:tcPr>
            <w:tcW w:w="5529" w:type="dxa"/>
          </w:tcPr>
          <w:p w14:paraId="0E91CA0E" w14:textId="77777777" w:rsidR="00596F9A" w:rsidRDefault="00596F9A" w:rsidP="00770CFD">
            <w:pPr>
              <w:tabs>
                <w:tab w:val="left" w:pos="4677"/>
              </w:tabs>
              <w:spacing w:line="360" w:lineRule="auto"/>
              <w:jc w:val="both"/>
              <w:rPr>
                <w:b/>
                <w:sz w:val="24"/>
                <w:szCs w:val="24"/>
              </w:rPr>
            </w:pPr>
            <w:r w:rsidRPr="00644069">
              <w:rPr>
                <w:b/>
                <w:sz w:val="24"/>
                <w:szCs w:val="24"/>
              </w:rPr>
              <w:t>Document 3 :  la création de la fonction de préfet</w:t>
            </w:r>
          </w:p>
          <w:p w14:paraId="0A0128CC" w14:textId="77777777" w:rsidR="00596F9A" w:rsidRPr="00644069" w:rsidRDefault="00596F9A" w:rsidP="00770CFD">
            <w:pPr>
              <w:tabs>
                <w:tab w:val="left" w:pos="4677"/>
              </w:tabs>
              <w:spacing w:line="360" w:lineRule="auto"/>
              <w:jc w:val="both"/>
              <w:rPr>
                <w:b/>
                <w:sz w:val="24"/>
                <w:szCs w:val="24"/>
              </w:rPr>
            </w:pPr>
            <w:r w:rsidRPr="00ED0BF8">
              <w:rPr>
                <w:sz w:val="24"/>
                <w:szCs w:val="24"/>
              </w:rPr>
              <w:t>Voir</w:t>
            </w:r>
            <w:r>
              <w:rPr>
                <w:b/>
                <w:sz w:val="24"/>
                <w:szCs w:val="24"/>
              </w:rPr>
              <w:t xml:space="preserve"> </w:t>
            </w:r>
            <w:r w:rsidRPr="00644069">
              <w:rPr>
                <w:sz w:val="24"/>
                <w:szCs w:val="24"/>
              </w:rPr>
              <w:t>Doc 2 p68</w:t>
            </w:r>
          </w:p>
        </w:tc>
        <w:tc>
          <w:tcPr>
            <w:tcW w:w="4961" w:type="dxa"/>
          </w:tcPr>
          <w:p w14:paraId="1C149189" w14:textId="77777777" w:rsidR="003425F1" w:rsidRDefault="00596F9A" w:rsidP="00770CFD">
            <w:pPr>
              <w:tabs>
                <w:tab w:val="left" w:pos="4677"/>
              </w:tabs>
              <w:spacing w:line="360" w:lineRule="auto"/>
              <w:rPr>
                <w:sz w:val="24"/>
                <w:szCs w:val="24"/>
              </w:rPr>
            </w:pPr>
            <w:r w:rsidRPr="00644069">
              <w:rPr>
                <w:b/>
                <w:sz w:val="24"/>
                <w:szCs w:val="24"/>
              </w:rPr>
              <w:t>Document 4 :  la création des lycées</w:t>
            </w:r>
            <w:r w:rsidRPr="00644069">
              <w:rPr>
                <w:sz w:val="24"/>
                <w:szCs w:val="24"/>
              </w:rPr>
              <w:t xml:space="preserve"> </w:t>
            </w:r>
            <w:r>
              <w:rPr>
                <w:sz w:val="24"/>
                <w:szCs w:val="24"/>
              </w:rPr>
              <w:t xml:space="preserve"> </w:t>
            </w:r>
          </w:p>
          <w:p w14:paraId="6986C5F1" w14:textId="52AB98DF" w:rsidR="00596F9A" w:rsidRPr="00644069" w:rsidRDefault="00596F9A" w:rsidP="00770CFD">
            <w:pPr>
              <w:tabs>
                <w:tab w:val="left" w:pos="4677"/>
              </w:tabs>
              <w:spacing w:line="360" w:lineRule="auto"/>
              <w:rPr>
                <w:b/>
                <w:sz w:val="24"/>
                <w:szCs w:val="24"/>
              </w:rPr>
            </w:pPr>
            <w:proofErr w:type="gramStart"/>
            <w:r>
              <w:rPr>
                <w:sz w:val="24"/>
                <w:szCs w:val="24"/>
              </w:rPr>
              <w:t>voir</w:t>
            </w:r>
            <w:proofErr w:type="gramEnd"/>
            <w:r>
              <w:rPr>
                <w:sz w:val="24"/>
                <w:szCs w:val="24"/>
              </w:rPr>
              <w:t xml:space="preserve"> </w:t>
            </w:r>
            <w:r w:rsidRPr="00644069">
              <w:rPr>
                <w:sz w:val="24"/>
                <w:szCs w:val="24"/>
              </w:rPr>
              <w:t>Doc 4p69</w:t>
            </w:r>
          </w:p>
        </w:tc>
      </w:tr>
    </w:tbl>
    <w:p w14:paraId="3C8C0063" w14:textId="77777777" w:rsidR="00596F9A" w:rsidRDefault="00596F9A" w:rsidP="00596F9A">
      <w:pPr>
        <w:rPr>
          <w:sz w:val="24"/>
          <w:szCs w:val="24"/>
        </w:rPr>
      </w:pPr>
    </w:p>
    <w:p w14:paraId="232DCCE8" w14:textId="77777777" w:rsidR="000A69ED" w:rsidRDefault="000A69ED" w:rsidP="00596F9A">
      <w:pPr>
        <w:rPr>
          <w:b/>
          <w:sz w:val="32"/>
          <w:szCs w:val="32"/>
          <w:u w:val="single"/>
        </w:rPr>
      </w:pPr>
    </w:p>
    <w:p w14:paraId="01E8B363" w14:textId="377FA1B1" w:rsidR="00596F9A" w:rsidRDefault="00596F9A" w:rsidP="00596F9A">
      <w:pPr>
        <w:rPr>
          <w:b/>
          <w:sz w:val="32"/>
          <w:szCs w:val="32"/>
          <w:u w:val="single"/>
        </w:rPr>
      </w:pPr>
      <w:r w:rsidRPr="00596F9A">
        <w:rPr>
          <w:b/>
          <w:sz w:val="32"/>
          <w:szCs w:val="32"/>
          <w:u w:val="single"/>
        </w:rPr>
        <w:lastRenderedPageBreak/>
        <w:t xml:space="preserve">Thème </w:t>
      </w:r>
      <w:r w:rsidR="00EE2ADD">
        <w:rPr>
          <w:b/>
          <w:sz w:val="32"/>
          <w:szCs w:val="32"/>
          <w:u w:val="single"/>
        </w:rPr>
        <w:t>4</w:t>
      </w:r>
      <w:r w:rsidRPr="00596F9A">
        <w:rPr>
          <w:b/>
          <w:sz w:val="32"/>
          <w:szCs w:val="32"/>
          <w:u w:val="single"/>
        </w:rPr>
        <w:t> : les femmes et la révolution.</w:t>
      </w:r>
    </w:p>
    <w:p w14:paraId="4EA7AFDC" w14:textId="660EFD54" w:rsidR="003425F1" w:rsidRPr="003425F1" w:rsidRDefault="003425F1" w:rsidP="00596F9A">
      <w:pPr>
        <w:rPr>
          <w:b/>
          <w:sz w:val="24"/>
          <w:szCs w:val="24"/>
          <w:u w:val="single"/>
        </w:rPr>
      </w:pPr>
      <w:r>
        <w:rPr>
          <w:b/>
          <w:sz w:val="24"/>
          <w:szCs w:val="24"/>
          <w:u w:val="single"/>
        </w:rPr>
        <w:t xml:space="preserve">Consigne : </w:t>
      </w:r>
      <w:r w:rsidRPr="003425F1">
        <w:rPr>
          <w:bCs/>
          <w:sz w:val="24"/>
          <w:szCs w:val="24"/>
        </w:rPr>
        <w:t>montrez comment les femmes participent à la Révolution, que réclament-elles. Montrez que malgré tout elle</w:t>
      </w:r>
      <w:r>
        <w:rPr>
          <w:bCs/>
          <w:sz w:val="24"/>
          <w:szCs w:val="24"/>
        </w:rPr>
        <w:t>s</w:t>
      </w:r>
      <w:r w:rsidRPr="003425F1">
        <w:rPr>
          <w:bCs/>
          <w:sz w:val="24"/>
          <w:szCs w:val="24"/>
        </w:rPr>
        <w:t xml:space="preserve"> ne sont pas traitées comme égales des hommes.</w:t>
      </w:r>
    </w:p>
    <w:tbl>
      <w:tblPr>
        <w:tblStyle w:val="Grilledutableau"/>
        <w:tblW w:w="11058" w:type="dxa"/>
        <w:tblInd w:w="-998" w:type="dxa"/>
        <w:tblLook w:val="04A0" w:firstRow="1" w:lastRow="0" w:firstColumn="1" w:lastColumn="0" w:noHBand="0" w:noVBand="1"/>
      </w:tblPr>
      <w:tblGrid>
        <w:gridCol w:w="11058"/>
      </w:tblGrid>
      <w:tr w:rsidR="00596F9A" w:rsidRPr="00E855EA" w14:paraId="43D2B7E0" w14:textId="77777777" w:rsidTr="00770CFD">
        <w:tc>
          <w:tcPr>
            <w:tcW w:w="11058" w:type="dxa"/>
          </w:tcPr>
          <w:p w14:paraId="0B61D91C" w14:textId="77777777" w:rsidR="00596F9A" w:rsidRPr="00E855EA" w:rsidRDefault="00596F9A" w:rsidP="00770CFD">
            <w:pPr>
              <w:jc w:val="both"/>
              <w:rPr>
                <w:rFonts w:eastAsia="Times New Roman" w:cstheme="minorHAnsi"/>
                <w:b/>
                <w:color w:val="222222"/>
                <w:lang w:eastAsia="fr-FR"/>
              </w:rPr>
            </w:pPr>
            <w:r>
              <w:rPr>
                <w:rFonts w:eastAsia="Times New Roman" w:cstheme="minorHAnsi"/>
                <w:b/>
                <w:color w:val="222222"/>
                <w:lang w:eastAsia="fr-FR"/>
              </w:rPr>
              <w:t>Document 1 : les femmes actrices de la Révolution</w:t>
            </w:r>
          </w:p>
        </w:tc>
      </w:tr>
      <w:tr w:rsidR="00596F9A" w:rsidRPr="00405E08" w14:paraId="6FE6F956" w14:textId="77777777" w:rsidTr="00770CFD">
        <w:tc>
          <w:tcPr>
            <w:tcW w:w="11058" w:type="dxa"/>
          </w:tcPr>
          <w:p w14:paraId="05E4E8C4" w14:textId="77777777" w:rsidR="00596F9A" w:rsidRDefault="00596F9A" w:rsidP="00770CFD">
            <w:pPr>
              <w:jc w:val="center"/>
              <w:rPr>
                <w:rFonts w:eastAsia="Times New Roman" w:cstheme="minorHAnsi"/>
                <w:b/>
                <w:color w:val="222222"/>
                <w:lang w:eastAsia="fr-FR"/>
              </w:rPr>
            </w:pPr>
            <w:r>
              <w:rPr>
                <w:noProof/>
              </w:rPr>
              <w:drawing>
                <wp:inline distT="0" distB="0" distL="0" distR="0" wp14:anchorId="561C880D" wp14:editId="4290DD14">
                  <wp:extent cx="4579284" cy="2832100"/>
                  <wp:effectExtent l="0" t="0" r="0" b="6350"/>
                  <wp:docPr id="7" name="Image 7" descr="Résultat de recherche d'images pour &quot;FEMMES 6 OCTOB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FEMMES 6 OCTOBRE&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4865" cy="2841736"/>
                          </a:xfrm>
                          <a:prstGeom prst="rect">
                            <a:avLst/>
                          </a:prstGeom>
                          <a:noFill/>
                          <a:ln>
                            <a:noFill/>
                          </a:ln>
                        </pic:spPr>
                      </pic:pic>
                    </a:graphicData>
                  </a:graphic>
                </wp:inline>
              </w:drawing>
            </w:r>
          </w:p>
          <w:p w14:paraId="39C25942" w14:textId="77777777" w:rsidR="00596F9A" w:rsidRPr="00405E08" w:rsidRDefault="00596F9A" w:rsidP="00770CFD">
            <w:pPr>
              <w:jc w:val="center"/>
              <w:rPr>
                <w:rFonts w:eastAsia="Times New Roman" w:cstheme="minorHAnsi"/>
                <w:color w:val="222222"/>
                <w:lang w:eastAsia="fr-FR"/>
              </w:rPr>
            </w:pPr>
            <w:r w:rsidRPr="00405E08">
              <w:rPr>
                <w:rFonts w:eastAsia="Times New Roman" w:cstheme="minorHAnsi"/>
                <w:color w:val="222222"/>
                <w:lang w:eastAsia="fr-FR"/>
              </w:rPr>
              <w:t xml:space="preserve">Le 5 octobre les femmes </w:t>
            </w:r>
            <w:proofErr w:type="gramStart"/>
            <w:r w:rsidRPr="00405E08">
              <w:rPr>
                <w:rFonts w:eastAsia="Times New Roman" w:cstheme="minorHAnsi"/>
                <w:color w:val="222222"/>
                <w:lang w:eastAsia="fr-FR"/>
              </w:rPr>
              <w:t>du peuples</w:t>
            </w:r>
            <w:proofErr w:type="gramEnd"/>
            <w:r w:rsidRPr="00405E08">
              <w:rPr>
                <w:rFonts w:eastAsia="Times New Roman" w:cstheme="minorHAnsi"/>
                <w:color w:val="222222"/>
                <w:lang w:eastAsia="fr-FR"/>
              </w:rPr>
              <w:t xml:space="preserve"> de Paris armées de piques et de fourches, se rendent à Versailles pour obliger le roi à signer les décrets du 4 aout qui abolissent les privilèges.</w:t>
            </w:r>
            <w:r>
              <w:rPr>
                <w:rFonts w:eastAsia="Times New Roman" w:cstheme="minorHAnsi"/>
                <w:color w:val="222222"/>
                <w:lang w:eastAsia="fr-FR"/>
              </w:rPr>
              <w:t xml:space="preserve"> Elles obtiennent que le roi s’installe à Paris.</w:t>
            </w:r>
          </w:p>
        </w:tc>
      </w:tr>
      <w:tr w:rsidR="00596F9A" w:rsidRPr="00E855EA" w14:paraId="7490FD4B" w14:textId="77777777" w:rsidTr="00770CFD">
        <w:tc>
          <w:tcPr>
            <w:tcW w:w="11058" w:type="dxa"/>
          </w:tcPr>
          <w:p w14:paraId="0AF85992" w14:textId="77777777" w:rsidR="00596F9A" w:rsidRPr="00E855EA" w:rsidRDefault="00596F9A" w:rsidP="00770CFD">
            <w:pPr>
              <w:jc w:val="both"/>
              <w:rPr>
                <w:rFonts w:eastAsia="Times New Roman" w:cstheme="minorHAnsi"/>
                <w:b/>
                <w:color w:val="222222"/>
                <w:lang w:eastAsia="fr-FR"/>
              </w:rPr>
            </w:pPr>
            <w:r>
              <w:rPr>
                <w:rFonts w:eastAsia="Times New Roman" w:cstheme="minorHAnsi"/>
                <w:b/>
                <w:color w:val="222222"/>
                <w:lang w:eastAsia="fr-FR"/>
              </w:rPr>
              <w:t>Document 2</w:t>
            </w:r>
            <w:r w:rsidRPr="00E855EA">
              <w:rPr>
                <w:rFonts w:eastAsia="Times New Roman" w:cstheme="minorHAnsi"/>
                <w:b/>
                <w:color w:val="222222"/>
                <w:lang w:eastAsia="fr-FR"/>
              </w:rPr>
              <w:t xml:space="preserve"> : Olympe de Gouges s’exprime </w:t>
            </w:r>
            <w:r>
              <w:rPr>
                <w:rFonts w:eastAsia="Times New Roman" w:cstheme="minorHAnsi"/>
                <w:b/>
                <w:color w:val="222222"/>
                <w:lang w:eastAsia="fr-FR"/>
              </w:rPr>
              <w:t>pour l’égalité homme femme</w:t>
            </w:r>
            <w:r w:rsidRPr="00E855EA">
              <w:rPr>
                <w:rFonts w:eastAsia="Times New Roman" w:cstheme="minorHAnsi"/>
                <w:color w:val="222222"/>
                <w:lang w:eastAsia="fr-FR"/>
              </w:rPr>
              <w:t xml:space="preserve"> </w:t>
            </w:r>
            <w:proofErr w:type="gramStart"/>
            <w:r>
              <w:rPr>
                <w:rFonts w:eastAsia="Times New Roman" w:cstheme="minorHAnsi"/>
                <w:color w:val="222222"/>
                <w:lang w:eastAsia="fr-FR"/>
              </w:rPr>
              <w:t>Voir</w:t>
            </w:r>
            <w:proofErr w:type="gramEnd"/>
            <w:r>
              <w:rPr>
                <w:rFonts w:eastAsia="Times New Roman" w:cstheme="minorHAnsi"/>
                <w:color w:val="222222"/>
                <w:lang w:eastAsia="fr-FR"/>
              </w:rPr>
              <w:t xml:space="preserve"> document : source 3 page 65</w:t>
            </w:r>
          </w:p>
        </w:tc>
      </w:tr>
      <w:tr w:rsidR="00596F9A" w:rsidRPr="00405E08" w14:paraId="5E1B8CCC" w14:textId="77777777" w:rsidTr="00770CFD">
        <w:tc>
          <w:tcPr>
            <w:tcW w:w="11058" w:type="dxa"/>
          </w:tcPr>
          <w:p w14:paraId="79521C7B" w14:textId="77777777" w:rsidR="00596F9A" w:rsidRPr="00405E08" w:rsidRDefault="00596F9A" w:rsidP="00770CFD">
            <w:pPr>
              <w:jc w:val="both"/>
              <w:rPr>
                <w:rFonts w:eastAsia="Times New Roman" w:cstheme="minorHAnsi"/>
                <w:b/>
                <w:color w:val="222222"/>
                <w:lang w:eastAsia="fr-FR"/>
              </w:rPr>
            </w:pPr>
            <w:r w:rsidRPr="00405E08">
              <w:rPr>
                <w:rFonts w:eastAsia="Times New Roman" w:cstheme="minorHAnsi"/>
                <w:b/>
                <w:color w:val="222222"/>
                <w:lang w:eastAsia="fr-FR"/>
              </w:rPr>
              <w:t>Document 3 : discours sur la place des femmes dans la société</w:t>
            </w:r>
          </w:p>
        </w:tc>
      </w:tr>
      <w:tr w:rsidR="00596F9A" w:rsidRPr="00E855EA" w14:paraId="0B75BE49" w14:textId="77777777" w:rsidTr="00770CFD">
        <w:tc>
          <w:tcPr>
            <w:tcW w:w="11058" w:type="dxa"/>
          </w:tcPr>
          <w:p w14:paraId="61F56086" w14:textId="77777777" w:rsidR="00596F9A" w:rsidRPr="00405E08" w:rsidRDefault="00596F9A" w:rsidP="00770CFD">
            <w:pPr>
              <w:jc w:val="both"/>
              <w:rPr>
                <w:rFonts w:eastAsia="Times New Roman" w:cstheme="minorHAnsi"/>
                <w:i/>
                <w:lang w:eastAsia="fr-FR"/>
              </w:rPr>
            </w:pPr>
            <w:r w:rsidRPr="00E855EA">
              <w:rPr>
                <w:rFonts w:eastAsia="Times New Roman" w:cstheme="minorHAnsi"/>
                <w:i/>
                <w:lang w:eastAsia="fr-FR"/>
              </w:rPr>
              <w:t>Le 30 octobre 1793, les députés se réunissent pour faire interdire les clubs de femmes. Le député Jean-Pierre-André Amar est le rapporteur du projet de loi, finalement adopté par l'Assemblée</w:t>
            </w:r>
            <w:r w:rsidRPr="00405E08">
              <w:rPr>
                <w:rFonts w:eastAsia="Times New Roman" w:cstheme="minorHAnsi"/>
                <w:i/>
                <w:lang w:eastAsia="fr-FR"/>
              </w:rPr>
              <w:t xml:space="preserve"> nationale.</w:t>
            </w:r>
          </w:p>
          <w:p w14:paraId="1D84DC88" w14:textId="77777777" w:rsidR="00596F9A" w:rsidRDefault="00596F9A" w:rsidP="00770CFD">
            <w:pPr>
              <w:jc w:val="both"/>
              <w:rPr>
                <w:rFonts w:eastAsia="Times New Roman" w:cstheme="minorHAnsi"/>
                <w:lang w:eastAsia="fr-FR"/>
              </w:rPr>
            </w:pPr>
          </w:p>
          <w:p w14:paraId="0D0D1DCF" w14:textId="77777777" w:rsidR="00596F9A" w:rsidRDefault="00596F9A" w:rsidP="00770CFD">
            <w:pPr>
              <w:jc w:val="both"/>
              <w:rPr>
                <w:rFonts w:eastAsia="Times New Roman" w:cstheme="minorHAnsi"/>
                <w:lang w:eastAsia="fr-FR"/>
              </w:rPr>
            </w:pPr>
            <w:r>
              <w:rPr>
                <w:rFonts w:eastAsia="Times New Roman" w:cstheme="minorHAnsi"/>
                <w:lang w:eastAsia="fr-FR"/>
              </w:rPr>
              <w:t>« </w:t>
            </w:r>
            <w:r w:rsidRPr="00E855EA">
              <w:rPr>
                <w:rFonts w:eastAsia="Times New Roman" w:cstheme="minorHAnsi"/>
                <w:lang w:eastAsia="fr-FR"/>
              </w:rPr>
              <w:t>Les femmes doivent-elles exercer les droits politiques, et s'immiscer dans les affaires du gouvernement ? Gouverner, c'est régir la chose publique par des lois dont la confection exige des connaissances étendues, une application et un dévouement sans bornes, une impassibilité sévère et l'abnégation de soi-même. […] Les femmes sont-elles susceptibles de ces soins et des qualités qu'ils exigent ? On peut répondre en général que non. […] Les femmes doivent-elles se réunir en association politique ? […] Non, parce qu'elles seraient obligées d'y sacrifier des soins plus importants auxquels la nature les appelle. Les fonctions privées auxquelles sont destinées les femmes par la nature même tiennent à l'ordre général de la société. […] L'homme est fort, robuste, né avec une grande énergie, de l'audace et du courage. […] Les mœurs et la nature même ont assigné [à la femme] ses fonctions : commencer l'éducation des hommes, préparer l'esprit des enfants aux vertus publiques. […] Telles sont leurs fonctions après les soins du ménage. […] Elles peuvent assister aux délibérations des sections, aux discussions des Sociétés populaires ; mais, doivent-elles prendre une part active à des discussions dont la chaleur est incompatible avec la douceur et la modération qui font le charme de leur sexe ? […] Nous croyons donc qu'une femme ne doit pas sortir de la famille pour s'immiscer dans les affaires du</w:t>
            </w:r>
            <w:r>
              <w:rPr>
                <w:rFonts w:eastAsia="Times New Roman" w:cstheme="minorHAnsi"/>
                <w:lang w:eastAsia="fr-FR"/>
              </w:rPr>
              <w:t xml:space="preserve"> gouvernement. »</w:t>
            </w:r>
          </w:p>
          <w:p w14:paraId="4B3D3DDA" w14:textId="77777777" w:rsidR="00596F9A" w:rsidRDefault="00596F9A" w:rsidP="00770CFD">
            <w:pPr>
              <w:jc w:val="both"/>
              <w:rPr>
                <w:rFonts w:eastAsia="Times New Roman" w:cstheme="minorHAnsi"/>
                <w:lang w:eastAsia="fr-FR"/>
              </w:rPr>
            </w:pPr>
          </w:p>
          <w:p w14:paraId="077AC21E" w14:textId="77777777" w:rsidR="00596F9A" w:rsidRPr="00E855EA" w:rsidRDefault="00596F9A" w:rsidP="00770CFD">
            <w:pPr>
              <w:jc w:val="right"/>
              <w:rPr>
                <w:rFonts w:eastAsia="Times New Roman" w:cstheme="minorHAnsi"/>
                <w:color w:val="222222"/>
                <w:lang w:eastAsia="fr-FR"/>
              </w:rPr>
            </w:pPr>
            <w:r w:rsidRPr="00E855EA">
              <w:rPr>
                <w:rFonts w:eastAsia="Times New Roman" w:cstheme="minorHAnsi"/>
                <w:color w:val="383838"/>
                <w:lang w:eastAsia="fr-FR"/>
              </w:rPr>
              <w:t>Jean-Pierre André Amar (député), Rapport sur l'interdiction des clubs de femmes, 30 octobre 1793, Archives</w:t>
            </w:r>
            <w:r>
              <w:rPr>
                <w:rFonts w:eastAsia="Times New Roman" w:cstheme="minorHAnsi"/>
                <w:color w:val="383838"/>
                <w:lang w:eastAsia="fr-FR"/>
              </w:rPr>
              <w:t xml:space="preserve"> parlementaires</w:t>
            </w:r>
          </w:p>
        </w:tc>
      </w:tr>
      <w:tr w:rsidR="00596F9A" w:rsidRPr="00405E08" w14:paraId="24D8A01F" w14:textId="77777777" w:rsidTr="00770CFD">
        <w:tc>
          <w:tcPr>
            <w:tcW w:w="11058" w:type="dxa"/>
          </w:tcPr>
          <w:p w14:paraId="3F11B1A3" w14:textId="77777777" w:rsidR="00596F9A" w:rsidRPr="00405E08" w:rsidRDefault="00596F9A" w:rsidP="00770CFD">
            <w:pPr>
              <w:jc w:val="both"/>
              <w:rPr>
                <w:rFonts w:eastAsia="Times New Roman" w:cstheme="minorHAnsi"/>
                <w:b/>
                <w:lang w:eastAsia="fr-FR"/>
              </w:rPr>
            </w:pPr>
            <w:r w:rsidRPr="00405E08">
              <w:rPr>
                <w:rFonts w:eastAsia="Times New Roman" w:cstheme="minorHAnsi"/>
                <w:b/>
                <w:lang w:eastAsia="fr-FR"/>
              </w:rPr>
              <w:t xml:space="preserve">Document 4 : la femme dans le code civil </w:t>
            </w:r>
            <w:r w:rsidRPr="00405E08">
              <w:rPr>
                <w:rFonts w:eastAsia="Times New Roman" w:cstheme="minorHAnsi"/>
                <w:lang w:eastAsia="fr-FR"/>
              </w:rPr>
              <w:t>voir document 6 p 69</w:t>
            </w:r>
          </w:p>
        </w:tc>
      </w:tr>
      <w:tr w:rsidR="00596F9A" w:rsidRPr="00A33159" w14:paraId="547636AE" w14:textId="77777777" w:rsidTr="00770CFD">
        <w:tc>
          <w:tcPr>
            <w:tcW w:w="11058" w:type="dxa"/>
          </w:tcPr>
          <w:p w14:paraId="258379F0" w14:textId="77777777" w:rsidR="00596F9A" w:rsidRPr="00A33159" w:rsidRDefault="00596F9A" w:rsidP="00770CFD">
            <w:pPr>
              <w:jc w:val="both"/>
              <w:rPr>
                <w:b/>
              </w:rPr>
            </w:pPr>
            <w:r w:rsidRPr="00A33159">
              <w:rPr>
                <w:b/>
              </w:rPr>
              <w:t>CHRONOLOGIE</w:t>
            </w:r>
            <w:r>
              <w:rPr>
                <w:b/>
              </w:rPr>
              <w:t xml:space="preserve"> INDICATIVE</w:t>
            </w:r>
          </w:p>
          <w:p w14:paraId="3FE9BA43" w14:textId="77777777" w:rsidR="00596F9A" w:rsidRDefault="00596F9A" w:rsidP="00770CFD">
            <w:pPr>
              <w:jc w:val="both"/>
            </w:pPr>
            <w:r>
              <w:t xml:space="preserve">Mars 1791 : premier club féminin à Paris </w:t>
            </w:r>
          </w:p>
          <w:p w14:paraId="049B8086" w14:textId="77777777" w:rsidR="00596F9A" w:rsidRDefault="00596F9A" w:rsidP="00770CFD">
            <w:pPr>
              <w:jc w:val="both"/>
            </w:pPr>
            <w:r>
              <w:t xml:space="preserve">Avril 1791 : loi sur l’héritage qui donne les mêmes droits de succession pour les filles et les garçons. </w:t>
            </w:r>
          </w:p>
          <w:p w14:paraId="5C9E4289" w14:textId="77777777" w:rsidR="00596F9A" w:rsidRDefault="00596F9A" w:rsidP="00770CFD">
            <w:pPr>
              <w:jc w:val="both"/>
            </w:pPr>
            <w:r>
              <w:t xml:space="preserve">Septembre 1791 : la Constitution ne donne pas le droit de vote aux femmes. Septembre 1792 : loi autorisant le divorce en traitant à égalité les deux époux. Octobre </w:t>
            </w:r>
          </w:p>
          <w:p w14:paraId="3E6B61E7" w14:textId="77777777" w:rsidR="00596F9A" w:rsidRDefault="00596F9A" w:rsidP="00770CFD">
            <w:pPr>
              <w:jc w:val="both"/>
            </w:pPr>
            <w:r>
              <w:t xml:space="preserve">1793 : interdiction des clubs féminins. </w:t>
            </w:r>
          </w:p>
          <w:p w14:paraId="3897B67B" w14:textId="77777777" w:rsidR="00596F9A" w:rsidRDefault="00596F9A" w:rsidP="00770CFD">
            <w:pPr>
              <w:jc w:val="both"/>
            </w:pPr>
            <w:r>
              <w:t xml:space="preserve">Mai 1795 : interdiction pour les femmes d’assister à une assemblée politique et de se rassembler pour manifester dans la rue. </w:t>
            </w:r>
          </w:p>
          <w:p w14:paraId="2F40652D" w14:textId="77777777" w:rsidR="00596F9A" w:rsidRPr="00A33159" w:rsidRDefault="00596F9A" w:rsidP="00770CFD">
            <w:pPr>
              <w:jc w:val="both"/>
            </w:pPr>
            <w:r>
              <w:t xml:space="preserve">1804 : le Code civil est instauré par la loi du 31 mars 1804, alors que Napoléon Bonaparte est 1er consul. S’il maintient le divorce et les principaux acquis de la Révolution française (laïcité, abolition de la féodalité, liberté de propriété, </w:t>
            </w:r>
            <w:proofErr w:type="spellStart"/>
            <w:r>
              <w:t>etc</w:t>
            </w:r>
            <w:proofErr w:type="spellEnd"/>
            <w:r>
              <w:t xml:space="preserve">), il maintient également l’inégalité entre les sexes. Le code Napoléon affirme l’incapacité juridique de la femme, passant de l’autorité de son père à celle de son mari à qui elle doit « </w:t>
            </w:r>
            <w:proofErr w:type="gramStart"/>
            <w:r>
              <w:t>obéissance»</w:t>
            </w:r>
            <w:proofErr w:type="gramEnd"/>
            <w:r>
              <w:t xml:space="preserve"> (article 213).</w:t>
            </w:r>
          </w:p>
        </w:tc>
      </w:tr>
    </w:tbl>
    <w:p w14:paraId="594F7476" w14:textId="3B7664FB" w:rsidR="00316898" w:rsidRDefault="00596F9A" w:rsidP="00316898">
      <w:pPr>
        <w:jc w:val="center"/>
        <w:rPr>
          <w:b/>
          <w:sz w:val="32"/>
          <w:szCs w:val="32"/>
          <w:u w:val="single"/>
        </w:rPr>
      </w:pPr>
      <w:r w:rsidRPr="00596F9A">
        <w:rPr>
          <w:b/>
          <w:sz w:val="32"/>
          <w:szCs w:val="32"/>
          <w:u w:val="single"/>
        </w:rPr>
        <w:lastRenderedPageBreak/>
        <w:t xml:space="preserve">Thème </w:t>
      </w:r>
      <w:r w:rsidR="00EE2ADD">
        <w:rPr>
          <w:b/>
          <w:sz w:val="32"/>
          <w:szCs w:val="32"/>
          <w:u w:val="single"/>
        </w:rPr>
        <w:t>5</w:t>
      </w:r>
      <w:r w:rsidRPr="00596F9A">
        <w:rPr>
          <w:b/>
          <w:sz w:val="32"/>
          <w:szCs w:val="32"/>
          <w:u w:val="single"/>
        </w:rPr>
        <w:t> : une nouvelle place pour les citoyens.</w:t>
      </w:r>
    </w:p>
    <w:p w14:paraId="0EA7C43E" w14:textId="6FBDA428" w:rsidR="00316898" w:rsidRPr="00316898" w:rsidRDefault="00316898" w:rsidP="00596F9A">
      <w:pPr>
        <w:rPr>
          <w:b/>
          <w:u w:val="single"/>
        </w:rPr>
      </w:pPr>
      <w:r w:rsidRPr="00316898">
        <w:rPr>
          <w:b/>
          <w:u w:val="single"/>
        </w:rPr>
        <w:t xml:space="preserve">Consigne : </w:t>
      </w:r>
      <w:r w:rsidRPr="00316898">
        <w:rPr>
          <w:bCs/>
        </w:rPr>
        <w:t>Comment la Révolution française donne aux citoyens de nombreux droits et devoirs ?</w:t>
      </w:r>
    </w:p>
    <w:tbl>
      <w:tblPr>
        <w:tblStyle w:val="Grilledutableau"/>
        <w:tblW w:w="11058" w:type="dxa"/>
        <w:tblInd w:w="-998" w:type="dxa"/>
        <w:tblLook w:val="04A0" w:firstRow="1" w:lastRow="0" w:firstColumn="1" w:lastColumn="0" w:noHBand="0" w:noVBand="1"/>
      </w:tblPr>
      <w:tblGrid>
        <w:gridCol w:w="11058"/>
      </w:tblGrid>
      <w:tr w:rsidR="00596F9A" w:rsidRPr="00554125" w14:paraId="25546212" w14:textId="77777777" w:rsidTr="00770CFD">
        <w:tc>
          <w:tcPr>
            <w:tcW w:w="11058" w:type="dxa"/>
          </w:tcPr>
          <w:p w14:paraId="61C0323E" w14:textId="77777777" w:rsidR="00596F9A" w:rsidRPr="00554125" w:rsidRDefault="00596F9A" w:rsidP="00770CFD">
            <w:pPr>
              <w:spacing w:after="225"/>
              <w:jc w:val="both"/>
              <w:rPr>
                <w:rFonts w:eastAsia="Times New Roman" w:cstheme="minorHAnsi"/>
                <w:b/>
                <w:sz w:val="24"/>
                <w:szCs w:val="24"/>
                <w:lang w:eastAsia="fr-FR"/>
              </w:rPr>
            </w:pPr>
            <w:r w:rsidRPr="00554125">
              <w:rPr>
                <w:rFonts w:eastAsia="Times New Roman" w:cstheme="minorHAnsi"/>
                <w:b/>
                <w:sz w:val="24"/>
                <w:szCs w:val="24"/>
                <w:lang w:eastAsia="fr-FR"/>
              </w:rPr>
              <w:t>Document 1 : Chronologie du droit de vote</w:t>
            </w:r>
          </w:p>
        </w:tc>
      </w:tr>
      <w:tr w:rsidR="00596F9A" w:rsidRPr="00554125" w14:paraId="1994711D" w14:textId="77777777" w:rsidTr="00770CFD">
        <w:tc>
          <w:tcPr>
            <w:tcW w:w="11058" w:type="dxa"/>
          </w:tcPr>
          <w:p w14:paraId="31431572" w14:textId="77777777" w:rsidR="00596F9A" w:rsidRPr="00554125" w:rsidRDefault="00596F9A" w:rsidP="00770CFD">
            <w:pPr>
              <w:shd w:val="clear" w:color="auto" w:fill="FFFFFF"/>
              <w:spacing w:after="225"/>
              <w:jc w:val="both"/>
              <w:rPr>
                <w:rFonts w:eastAsia="Times New Roman" w:cstheme="minorHAnsi"/>
                <w:sz w:val="24"/>
                <w:szCs w:val="24"/>
                <w:lang w:eastAsia="fr-FR"/>
              </w:rPr>
            </w:pPr>
            <w:r w:rsidRPr="00554125">
              <w:rPr>
                <w:rFonts w:eastAsia="Times New Roman" w:cstheme="minorHAnsi"/>
                <w:b/>
                <w:sz w:val="24"/>
                <w:szCs w:val="24"/>
                <w:lang w:eastAsia="fr-FR"/>
              </w:rPr>
              <w:t>1791 </w:t>
            </w:r>
            <w:r w:rsidRPr="00554125">
              <w:rPr>
                <w:rFonts w:eastAsia="Times New Roman" w:cstheme="minorHAnsi"/>
                <w:sz w:val="24"/>
                <w:szCs w:val="24"/>
                <w:lang w:eastAsia="fr-FR"/>
              </w:rPr>
              <w:t>: avec la nouvelle constitution, Le suffrage (</w:t>
            </w:r>
            <w:proofErr w:type="gramStart"/>
            <w:r w:rsidRPr="00554125">
              <w:rPr>
                <w:rFonts w:eastAsia="Times New Roman" w:cstheme="minorHAnsi"/>
                <w:sz w:val="24"/>
                <w:szCs w:val="24"/>
                <w:lang w:eastAsia="fr-FR"/>
              </w:rPr>
              <w:t>vote)  est</w:t>
            </w:r>
            <w:proofErr w:type="gramEnd"/>
            <w:r w:rsidRPr="00554125">
              <w:rPr>
                <w:rFonts w:eastAsia="Times New Roman" w:cstheme="minorHAnsi"/>
                <w:sz w:val="24"/>
                <w:szCs w:val="24"/>
                <w:lang w:eastAsia="fr-FR"/>
              </w:rPr>
              <w:t xml:space="preserve"> dit </w:t>
            </w:r>
            <w:r w:rsidRPr="00554125">
              <w:rPr>
                <w:rFonts w:eastAsia="Times New Roman" w:cstheme="minorHAnsi"/>
                <w:b/>
                <w:bCs/>
                <w:sz w:val="24"/>
                <w:szCs w:val="24"/>
                <w:lang w:eastAsia="fr-FR"/>
              </w:rPr>
              <w:t>censitaire*</w:t>
            </w:r>
            <w:r w:rsidRPr="00554125">
              <w:rPr>
                <w:rFonts w:eastAsia="Times New Roman" w:cstheme="minorHAnsi"/>
                <w:sz w:val="24"/>
                <w:szCs w:val="24"/>
                <w:lang w:eastAsia="fr-FR"/>
              </w:rPr>
              <w:t xml:space="preserve">. Seuls les hommes de plus de 25 ans payant un </w:t>
            </w:r>
            <w:proofErr w:type="gramStart"/>
            <w:r w:rsidRPr="00554125">
              <w:rPr>
                <w:rFonts w:eastAsia="Times New Roman" w:cstheme="minorHAnsi"/>
                <w:sz w:val="24"/>
                <w:szCs w:val="24"/>
                <w:lang w:eastAsia="fr-FR"/>
              </w:rPr>
              <w:t>impôt  (</w:t>
            </w:r>
            <w:proofErr w:type="gramEnd"/>
            <w:r w:rsidRPr="00554125">
              <w:rPr>
                <w:rFonts w:eastAsia="Times New Roman" w:cstheme="minorHAnsi"/>
                <w:sz w:val="24"/>
                <w:szCs w:val="24"/>
                <w:lang w:eastAsia="fr-FR"/>
              </w:rPr>
              <w:t>un cens) égal à la valeur de trois journées de travail ont le droit de voter. Ils sont appelés « citoyens actifs ». Les autres, les « citoyens passifs », ne peuvent pas participer aux élections.</w:t>
            </w:r>
          </w:p>
          <w:p w14:paraId="759A8623" w14:textId="77777777" w:rsidR="00596F9A" w:rsidRPr="00554125" w:rsidRDefault="00596F9A" w:rsidP="00770CFD">
            <w:pPr>
              <w:shd w:val="clear" w:color="auto" w:fill="FFFFFF"/>
              <w:spacing w:after="225"/>
              <w:jc w:val="both"/>
              <w:rPr>
                <w:rFonts w:eastAsia="Times New Roman" w:cstheme="minorHAnsi"/>
                <w:sz w:val="24"/>
                <w:szCs w:val="24"/>
                <w:lang w:eastAsia="fr-FR"/>
              </w:rPr>
            </w:pPr>
            <w:r w:rsidRPr="00554125">
              <w:rPr>
                <w:rFonts w:eastAsia="Times New Roman" w:cstheme="minorHAnsi"/>
                <w:b/>
                <w:sz w:val="24"/>
                <w:szCs w:val="24"/>
                <w:lang w:eastAsia="fr-FR"/>
              </w:rPr>
              <w:t>1792</w:t>
            </w:r>
            <w:r w:rsidRPr="00554125">
              <w:rPr>
                <w:rFonts w:eastAsia="Times New Roman" w:cstheme="minorHAnsi"/>
                <w:sz w:val="24"/>
                <w:szCs w:val="24"/>
                <w:lang w:eastAsia="fr-FR"/>
              </w:rPr>
              <w:t xml:space="preserve"> : </w:t>
            </w:r>
            <w:bookmarkStart w:id="0" w:name="mot3438"/>
            <w:r w:rsidRPr="00554125">
              <w:rPr>
                <w:rFonts w:eastAsia="Times New Roman" w:cstheme="minorHAnsi"/>
                <w:sz w:val="24"/>
                <w:szCs w:val="24"/>
                <w:lang w:eastAsia="fr-FR"/>
              </w:rPr>
              <w:fldChar w:fldCharType="begin"/>
            </w:r>
            <w:r w:rsidRPr="00554125">
              <w:rPr>
                <w:rFonts w:eastAsia="Times New Roman" w:cstheme="minorHAnsi"/>
                <w:sz w:val="24"/>
                <w:szCs w:val="24"/>
                <w:lang w:eastAsia="fr-FR"/>
              </w:rPr>
              <w:instrText xml:space="preserve"> HYPERLINK "http://www.vie-publique.fr/th/glossaire/suffrage-universel.html" </w:instrText>
            </w:r>
            <w:r w:rsidRPr="00554125">
              <w:rPr>
                <w:rFonts w:eastAsia="Times New Roman" w:cstheme="minorHAnsi"/>
                <w:sz w:val="24"/>
                <w:szCs w:val="24"/>
                <w:lang w:eastAsia="fr-FR"/>
              </w:rPr>
              <w:fldChar w:fldCharType="separate"/>
            </w:r>
            <w:r w:rsidRPr="00554125">
              <w:rPr>
                <w:rFonts w:eastAsia="Times New Roman" w:cstheme="minorHAnsi"/>
                <w:b/>
                <w:bCs/>
                <w:sz w:val="24"/>
                <w:szCs w:val="24"/>
                <w:lang w:eastAsia="fr-FR"/>
              </w:rPr>
              <w:t>suffrage universel</w:t>
            </w:r>
            <w:r w:rsidRPr="00554125">
              <w:rPr>
                <w:rFonts w:eastAsia="Times New Roman" w:cstheme="minorHAnsi"/>
                <w:sz w:val="24"/>
                <w:szCs w:val="24"/>
                <w:lang w:eastAsia="fr-FR"/>
              </w:rPr>
              <w:fldChar w:fldCharType="end"/>
            </w:r>
            <w:bookmarkEnd w:id="0"/>
            <w:r w:rsidRPr="00554125">
              <w:rPr>
                <w:rFonts w:eastAsia="Times New Roman" w:cstheme="minorHAnsi"/>
                <w:sz w:val="24"/>
                <w:szCs w:val="24"/>
                <w:lang w:eastAsia="fr-FR"/>
              </w:rPr>
              <w:t> </w:t>
            </w:r>
            <w:r w:rsidRPr="00554125">
              <w:rPr>
                <w:rFonts w:eastAsia="Times New Roman" w:cstheme="minorHAnsi"/>
                <w:b/>
                <w:sz w:val="24"/>
                <w:szCs w:val="24"/>
                <w:lang w:eastAsia="fr-FR"/>
              </w:rPr>
              <w:t>masculin**</w:t>
            </w:r>
            <w:r w:rsidRPr="00554125">
              <w:rPr>
                <w:rFonts w:eastAsia="Times New Roman" w:cstheme="minorHAnsi"/>
                <w:sz w:val="24"/>
                <w:szCs w:val="24"/>
                <w:lang w:eastAsia="fr-FR"/>
              </w:rPr>
              <w:t xml:space="preserve"> pour élire la Convention républicaine</w:t>
            </w:r>
          </w:p>
          <w:p w14:paraId="4418D0BF" w14:textId="77777777" w:rsidR="00596F9A" w:rsidRPr="00554125" w:rsidRDefault="00596F9A" w:rsidP="00770CFD">
            <w:pPr>
              <w:shd w:val="clear" w:color="auto" w:fill="FFFFFF"/>
              <w:spacing w:after="225"/>
              <w:jc w:val="both"/>
              <w:rPr>
                <w:rFonts w:eastAsia="Times New Roman" w:cstheme="minorHAnsi"/>
                <w:sz w:val="24"/>
                <w:szCs w:val="24"/>
                <w:lang w:eastAsia="fr-FR"/>
              </w:rPr>
            </w:pPr>
            <w:r w:rsidRPr="00554125">
              <w:rPr>
                <w:rFonts w:eastAsia="Times New Roman" w:cstheme="minorHAnsi"/>
                <w:b/>
                <w:sz w:val="24"/>
                <w:szCs w:val="24"/>
                <w:lang w:eastAsia="fr-FR"/>
              </w:rPr>
              <w:t>1795 </w:t>
            </w:r>
            <w:r w:rsidRPr="00554125">
              <w:rPr>
                <w:rFonts w:eastAsia="Times New Roman" w:cstheme="minorHAnsi"/>
                <w:sz w:val="24"/>
                <w:szCs w:val="24"/>
                <w:lang w:eastAsia="fr-FR"/>
              </w:rPr>
              <w:t xml:space="preserve">: le </w:t>
            </w:r>
            <w:r w:rsidRPr="00554125">
              <w:rPr>
                <w:rFonts w:eastAsia="Times New Roman" w:cstheme="minorHAnsi"/>
                <w:b/>
                <w:sz w:val="24"/>
                <w:szCs w:val="24"/>
                <w:lang w:eastAsia="fr-FR"/>
              </w:rPr>
              <w:t>suffrage censitaire*</w:t>
            </w:r>
            <w:r w:rsidRPr="00554125">
              <w:rPr>
                <w:rFonts w:eastAsia="Times New Roman" w:cstheme="minorHAnsi"/>
                <w:sz w:val="24"/>
                <w:szCs w:val="24"/>
                <w:lang w:eastAsia="fr-FR"/>
              </w:rPr>
              <w:t xml:space="preserve"> est rétabli par le Directoire en 1795. Pour être électeur il faut payer des impôts ou avoir participé à une campagne militaire. Par ailleurs, pour être élu, il faut être âgé de 30 ans minimum.</w:t>
            </w:r>
          </w:p>
          <w:p w14:paraId="070CF5C0" w14:textId="77777777" w:rsidR="00596F9A" w:rsidRPr="00554125" w:rsidRDefault="00596F9A" w:rsidP="00770CFD">
            <w:pPr>
              <w:spacing w:after="225"/>
              <w:jc w:val="both"/>
              <w:rPr>
                <w:rFonts w:eastAsia="Times New Roman" w:cstheme="minorHAnsi"/>
                <w:sz w:val="24"/>
                <w:szCs w:val="24"/>
                <w:lang w:eastAsia="fr-FR"/>
              </w:rPr>
            </w:pPr>
            <w:r w:rsidRPr="00554125">
              <w:rPr>
                <w:rFonts w:eastAsia="Times New Roman" w:cstheme="minorHAnsi"/>
                <w:b/>
                <w:sz w:val="24"/>
                <w:szCs w:val="24"/>
                <w:lang w:eastAsia="fr-FR"/>
              </w:rPr>
              <w:t>1799 :</w:t>
            </w:r>
            <w:r w:rsidRPr="00554125">
              <w:rPr>
                <w:rFonts w:eastAsia="Times New Roman" w:cstheme="minorHAnsi"/>
                <w:sz w:val="24"/>
                <w:szCs w:val="24"/>
                <w:lang w:eastAsia="fr-FR"/>
              </w:rPr>
              <w:t xml:space="preserve"> La Constitution du 22 frimaire an VIII (13 décembre 1799) met en place le régime du Consulat. </w:t>
            </w:r>
            <w:r w:rsidRPr="00554125">
              <w:rPr>
                <w:rFonts w:eastAsia="Times New Roman" w:cstheme="minorHAnsi"/>
                <w:b/>
                <w:bCs/>
                <w:sz w:val="24"/>
                <w:szCs w:val="24"/>
                <w:lang w:eastAsia="fr-FR"/>
              </w:rPr>
              <w:t>Elle institue le suffrage universel masculin**</w:t>
            </w:r>
            <w:r w:rsidRPr="00554125">
              <w:rPr>
                <w:rFonts w:eastAsia="Times New Roman" w:cstheme="minorHAnsi"/>
                <w:sz w:val="24"/>
                <w:szCs w:val="24"/>
                <w:lang w:eastAsia="fr-FR"/>
              </w:rPr>
              <w:t xml:space="preserve"> et donne le droit de vote à tous les hommes de plus de 21 ans ayant demeuré pendant un an sur le territoire. </w:t>
            </w:r>
            <w:r w:rsidRPr="00554125">
              <w:rPr>
                <w:rFonts w:eastAsia="Times New Roman" w:cstheme="minorHAnsi"/>
                <w:b/>
                <w:bCs/>
                <w:sz w:val="24"/>
                <w:szCs w:val="24"/>
                <w:lang w:eastAsia="fr-FR"/>
              </w:rPr>
              <w:t>Mais il est limité par le système des listes de confiance</w:t>
            </w:r>
            <w:r w:rsidRPr="00554125">
              <w:rPr>
                <w:rFonts w:eastAsia="Times New Roman" w:cstheme="minorHAnsi"/>
                <w:sz w:val="24"/>
                <w:szCs w:val="24"/>
                <w:lang w:eastAsia="fr-FR"/>
              </w:rPr>
              <w:t>.</w:t>
            </w:r>
          </w:p>
          <w:p w14:paraId="173C695F" w14:textId="77777777" w:rsidR="00596F9A" w:rsidRPr="00554125" w:rsidRDefault="00596F9A" w:rsidP="00770CFD">
            <w:pPr>
              <w:spacing w:after="225"/>
              <w:jc w:val="both"/>
              <w:rPr>
                <w:rFonts w:eastAsia="Times New Roman" w:cstheme="minorHAnsi"/>
                <w:sz w:val="24"/>
                <w:szCs w:val="24"/>
                <w:lang w:eastAsia="fr-FR"/>
              </w:rPr>
            </w:pPr>
          </w:p>
          <w:p w14:paraId="03A311D8" w14:textId="77777777" w:rsidR="00596F9A" w:rsidRPr="00554125" w:rsidRDefault="00596F9A" w:rsidP="00770CFD">
            <w:pPr>
              <w:spacing w:after="225"/>
              <w:jc w:val="both"/>
              <w:rPr>
                <w:rFonts w:eastAsia="Times New Roman" w:cstheme="minorHAnsi"/>
                <w:sz w:val="24"/>
                <w:szCs w:val="24"/>
                <w:lang w:eastAsia="fr-FR"/>
              </w:rPr>
            </w:pPr>
            <w:r w:rsidRPr="00554125">
              <w:rPr>
                <w:rFonts w:eastAsia="Times New Roman" w:cstheme="minorHAnsi"/>
                <w:sz w:val="24"/>
                <w:szCs w:val="24"/>
                <w:lang w:eastAsia="fr-FR"/>
              </w:rPr>
              <w:t>*Suffrage censitaire : le droit de vote est réservé aux citoyens payant des impôts</w:t>
            </w:r>
          </w:p>
          <w:p w14:paraId="21F04504" w14:textId="77777777" w:rsidR="00596F9A" w:rsidRPr="00554125" w:rsidRDefault="00596F9A" w:rsidP="00770CFD">
            <w:pPr>
              <w:spacing w:after="225"/>
              <w:jc w:val="both"/>
              <w:rPr>
                <w:rFonts w:eastAsia="Times New Roman" w:cstheme="minorHAnsi"/>
                <w:sz w:val="24"/>
                <w:szCs w:val="24"/>
                <w:lang w:eastAsia="fr-FR"/>
              </w:rPr>
            </w:pPr>
            <w:r w:rsidRPr="00554125">
              <w:rPr>
                <w:rFonts w:eastAsia="Times New Roman" w:cstheme="minorHAnsi"/>
                <w:sz w:val="24"/>
                <w:szCs w:val="24"/>
                <w:lang w:eastAsia="fr-FR"/>
              </w:rPr>
              <w:t>**Suffrage universel masculin : l’ensemble des citoyens de sexe masculin peuvent voter</w:t>
            </w:r>
          </w:p>
        </w:tc>
      </w:tr>
      <w:tr w:rsidR="00316898" w:rsidRPr="00554125" w14:paraId="1EEF353C" w14:textId="77777777" w:rsidTr="00A54AFE">
        <w:tc>
          <w:tcPr>
            <w:tcW w:w="11058" w:type="dxa"/>
          </w:tcPr>
          <w:p w14:paraId="75A6E6BF" w14:textId="41978D8B" w:rsidR="00316898" w:rsidRPr="00554125" w:rsidRDefault="00316898" w:rsidP="00770CFD">
            <w:pPr>
              <w:shd w:val="clear" w:color="auto" w:fill="FFFFFF"/>
              <w:spacing w:after="225"/>
              <w:jc w:val="both"/>
              <w:rPr>
                <w:rFonts w:eastAsia="Times New Roman" w:cstheme="minorHAnsi"/>
                <w:b/>
                <w:sz w:val="24"/>
                <w:szCs w:val="24"/>
                <w:lang w:eastAsia="fr-FR"/>
              </w:rPr>
            </w:pPr>
            <w:r w:rsidRPr="00554125">
              <w:rPr>
                <w:rFonts w:eastAsia="Times New Roman" w:cstheme="minorHAnsi"/>
                <w:b/>
                <w:sz w:val="24"/>
                <w:szCs w:val="24"/>
                <w:lang w:eastAsia="fr-FR"/>
              </w:rPr>
              <w:t>Document 2 : le club des jacobins</w:t>
            </w:r>
          </w:p>
        </w:tc>
      </w:tr>
      <w:tr w:rsidR="00316898" w:rsidRPr="00554125" w14:paraId="59458D9F" w14:textId="77777777" w:rsidTr="00C61965">
        <w:tc>
          <w:tcPr>
            <w:tcW w:w="11058" w:type="dxa"/>
          </w:tcPr>
          <w:p w14:paraId="66D0E7D6" w14:textId="77777777" w:rsidR="00316898" w:rsidRPr="00554125" w:rsidRDefault="00316898" w:rsidP="00770CFD">
            <w:pPr>
              <w:shd w:val="clear" w:color="auto" w:fill="FFFFFF"/>
              <w:spacing w:after="225"/>
              <w:jc w:val="center"/>
              <w:rPr>
                <w:rFonts w:eastAsia="Times New Roman" w:cstheme="minorHAnsi"/>
                <w:b/>
                <w:sz w:val="24"/>
                <w:szCs w:val="24"/>
                <w:lang w:eastAsia="fr-FR"/>
              </w:rPr>
            </w:pPr>
            <w:r w:rsidRPr="00554125">
              <w:rPr>
                <w:noProof/>
                <w:sz w:val="24"/>
                <w:szCs w:val="24"/>
              </w:rPr>
              <w:drawing>
                <wp:inline distT="0" distB="0" distL="0" distR="0" wp14:anchorId="26B39EDE" wp14:editId="7E9B9DCC">
                  <wp:extent cx="3298339" cy="2501900"/>
                  <wp:effectExtent l="0" t="0" r="0" b="0"/>
                  <wp:docPr id="8" name="Image 8" descr="Club des Jaco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 des Jacobi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9173" cy="2517703"/>
                          </a:xfrm>
                          <a:prstGeom prst="rect">
                            <a:avLst/>
                          </a:prstGeom>
                          <a:noFill/>
                          <a:ln>
                            <a:noFill/>
                          </a:ln>
                        </pic:spPr>
                      </pic:pic>
                    </a:graphicData>
                  </a:graphic>
                </wp:inline>
              </w:drawing>
            </w:r>
          </w:p>
          <w:p w14:paraId="6AB267D0" w14:textId="775AE2CB" w:rsidR="00316898" w:rsidRPr="00554125" w:rsidRDefault="00316898" w:rsidP="00770CFD">
            <w:pPr>
              <w:shd w:val="clear" w:color="auto" w:fill="FFFFFF"/>
              <w:spacing w:after="225"/>
              <w:jc w:val="both"/>
              <w:rPr>
                <w:rFonts w:eastAsia="Times New Roman" w:cstheme="minorHAnsi"/>
                <w:sz w:val="24"/>
                <w:szCs w:val="24"/>
                <w:lang w:eastAsia="fr-FR"/>
              </w:rPr>
            </w:pPr>
            <w:r w:rsidRPr="00554125">
              <w:rPr>
                <w:rFonts w:eastAsia="Times New Roman" w:cstheme="minorHAnsi"/>
                <w:sz w:val="24"/>
                <w:szCs w:val="24"/>
                <w:lang w:eastAsia="fr-FR"/>
              </w:rPr>
              <w:t>Certains citoyens qui payent une cotisation se réunissent régulièrement au sein de clubs politiques comme celui des jacobins pour parler de politique et des sujets d’actualité. Ils débattent et influence les décisions politiques de l’assemblée.</w:t>
            </w:r>
          </w:p>
        </w:tc>
      </w:tr>
      <w:tr w:rsidR="00596F9A" w:rsidRPr="00554125" w14:paraId="10742A1B" w14:textId="77777777" w:rsidTr="00770CFD">
        <w:tc>
          <w:tcPr>
            <w:tcW w:w="11058" w:type="dxa"/>
          </w:tcPr>
          <w:p w14:paraId="5C56FEA7" w14:textId="77777777" w:rsidR="00596F9A" w:rsidRPr="00554125" w:rsidRDefault="00596F9A" w:rsidP="00770CFD">
            <w:pPr>
              <w:spacing w:after="225"/>
              <w:jc w:val="both"/>
              <w:rPr>
                <w:rFonts w:eastAsia="Times New Roman" w:cstheme="minorHAnsi"/>
                <w:b/>
                <w:sz w:val="24"/>
                <w:szCs w:val="24"/>
                <w:lang w:eastAsia="fr-FR"/>
              </w:rPr>
            </w:pPr>
            <w:r w:rsidRPr="00554125">
              <w:rPr>
                <w:rFonts w:eastAsia="Times New Roman" w:cstheme="minorHAnsi"/>
                <w:b/>
                <w:sz w:val="24"/>
                <w:szCs w:val="24"/>
                <w:lang w:eastAsia="fr-FR"/>
              </w:rPr>
              <w:t>Document 3 : Le service militaire obligatoire</w:t>
            </w:r>
          </w:p>
        </w:tc>
      </w:tr>
      <w:tr w:rsidR="00596F9A" w:rsidRPr="00554125" w14:paraId="4A0E6E8B" w14:textId="77777777" w:rsidTr="00770CFD">
        <w:tc>
          <w:tcPr>
            <w:tcW w:w="11058" w:type="dxa"/>
          </w:tcPr>
          <w:p w14:paraId="538014B1" w14:textId="77777777" w:rsidR="00596F9A" w:rsidRPr="00554125" w:rsidRDefault="00596F9A" w:rsidP="00770CFD">
            <w:pPr>
              <w:shd w:val="clear" w:color="auto" w:fill="FFFFFF"/>
              <w:spacing w:before="100" w:beforeAutospacing="1" w:after="24"/>
              <w:rPr>
                <w:rFonts w:eastAsia="Times New Roman" w:cstheme="minorHAnsi"/>
                <w:sz w:val="24"/>
                <w:szCs w:val="24"/>
                <w:lang w:eastAsia="fr-FR"/>
              </w:rPr>
            </w:pPr>
            <w:r w:rsidRPr="00554125">
              <w:rPr>
                <w:rFonts w:eastAsia="Times New Roman" w:cstheme="minorHAnsi"/>
                <w:b/>
                <w:bCs/>
                <w:sz w:val="24"/>
                <w:szCs w:val="24"/>
                <w:lang w:eastAsia="fr-FR"/>
              </w:rPr>
              <w:t xml:space="preserve">Article 1 : </w:t>
            </w:r>
            <w:r w:rsidRPr="00554125">
              <w:rPr>
                <w:rFonts w:eastAsia="Times New Roman" w:cstheme="minorHAnsi"/>
                <w:sz w:val="24"/>
                <w:szCs w:val="24"/>
                <w:lang w:eastAsia="fr-FR"/>
              </w:rPr>
              <w:t>"Tout Français est soldat et se doit à la défense de la patrie."</w:t>
            </w:r>
          </w:p>
          <w:p w14:paraId="73A69DB1" w14:textId="77777777" w:rsidR="00596F9A" w:rsidRPr="00554125" w:rsidRDefault="00596F9A" w:rsidP="00770CFD">
            <w:pPr>
              <w:shd w:val="clear" w:color="auto" w:fill="FFFFFF"/>
              <w:spacing w:before="100" w:beforeAutospacing="1" w:after="24"/>
              <w:rPr>
                <w:rFonts w:eastAsia="Times New Roman" w:cstheme="minorHAnsi"/>
                <w:sz w:val="24"/>
                <w:szCs w:val="24"/>
                <w:lang w:eastAsia="fr-FR"/>
              </w:rPr>
            </w:pPr>
            <w:r w:rsidRPr="00554125">
              <w:rPr>
                <w:rFonts w:eastAsia="Times New Roman" w:cstheme="minorHAnsi"/>
                <w:b/>
                <w:bCs/>
                <w:sz w:val="24"/>
                <w:szCs w:val="24"/>
                <w:lang w:eastAsia="fr-FR"/>
              </w:rPr>
              <w:t xml:space="preserve">Article 15 : </w:t>
            </w:r>
            <w:r w:rsidRPr="00554125">
              <w:rPr>
                <w:rFonts w:eastAsia="Times New Roman" w:cstheme="minorHAnsi"/>
                <w:sz w:val="24"/>
                <w:szCs w:val="24"/>
                <w:lang w:eastAsia="fr-FR"/>
              </w:rPr>
              <w:t xml:space="preserve">La conscription militaire comprend tous les Français depuis l'âge de 20 ans accomplis jusqu'à celui de 25 ans révolus." </w:t>
            </w:r>
          </w:p>
          <w:p w14:paraId="59FC95DF" w14:textId="77777777" w:rsidR="00596F9A" w:rsidRPr="00554125" w:rsidRDefault="00596F9A" w:rsidP="00770CFD">
            <w:pPr>
              <w:shd w:val="clear" w:color="auto" w:fill="FFFFFF"/>
              <w:spacing w:before="100" w:beforeAutospacing="1" w:after="24"/>
              <w:rPr>
                <w:rFonts w:eastAsia="Times New Roman" w:cstheme="minorHAnsi"/>
                <w:sz w:val="24"/>
                <w:szCs w:val="24"/>
                <w:lang w:eastAsia="fr-FR"/>
              </w:rPr>
            </w:pPr>
            <w:r w:rsidRPr="00554125">
              <w:rPr>
                <w:rFonts w:eastAsia="Times New Roman" w:cstheme="minorHAnsi"/>
                <w:sz w:val="24"/>
                <w:szCs w:val="24"/>
                <w:lang w:eastAsia="fr-FR"/>
              </w:rPr>
              <w:t>Loi Jourdan du 5 septembre 1798</w:t>
            </w:r>
          </w:p>
        </w:tc>
      </w:tr>
    </w:tbl>
    <w:p w14:paraId="2D6DA0D7" w14:textId="77777777" w:rsidR="00596F9A" w:rsidRPr="00596F9A" w:rsidRDefault="00596F9A" w:rsidP="00596F9A">
      <w:pPr>
        <w:rPr>
          <w:b/>
          <w:sz w:val="32"/>
          <w:szCs w:val="32"/>
        </w:rPr>
      </w:pPr>
    </w:p>
    <w:sectPr w:rsidR="00596F9A" w:rsidRPr="00596F9A" w:rsidSect="008346EF">
      <w:pgSz w:w="11906" w:h="16838"/>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90C93"/>
    <w:multiLevelType w:val="hybridMultilevel"/>
    <w:tmpl w:val="BC16261A"/>
    <w:lvl w:ilvl="0" w:tplc="64325D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6F0D85"/>
    <w:multiLevelType w:val="hybridMultilevel"/>
    <w:tmpl w:val="7958A43C"/>
    <w:lvl w:ilvl="0" w:tplc="406AADF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60"/>
    <w:rsid w:val="000A69ED"/>
    <w:rsid w:val="00120A80"/>
    <w:rsid w:val="00123184"/>
    <w:rsid w:val="001823C8"/>
    <w:rsid w:val="00193EAF"/>
    <w:rsid w:val="001C7D18"/>
    <w:rsid w:val="001F0C8C"/>
    <w:rsid w:val="00247C67"/>
    <w:rsid w:val="0028311C"/>
    <w:rsid w:val="002B539E"/>
    <w:rsid w:val="00316898"/>
    <w:rsid w:val="003425F1"/>
    <w:rsid w:val="00596F9A"/>
    <w:rsid w:val="006A0460"/>
    <w:rsid w:val="006F5ABA"/>
    <w:rsid w:val="008346EF"/>
    <w:rsid w:val="00870360"/>
    <w:rsid w:val="0094021C"/>
    <w:rsid w:val="00954C40"/>
    <w:rsid w:val="009B2479"/>
    <w:rsid w:val="00A543CB"/>
    <w:rsid w:val="00C61AAF"/>
    <w:rsid w:val="00CE7D43"/>
    <w:rsid w:val="00DC1406"/>
    <w:rsid w:val="00E152F5"/>
    <w:rsid w:val="00E32C2E"/>
    <w:rsid w:val="00EE2ADD"/>
    <w:rsid w:val="00EF55C3"/>
    <w:rsid w:val="00EF658F"/>
    <w:rsid w:val="00F94875"/>
    <w:rsid w:val="00FD7E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478C"/>
  <w15:chartTrackingRefBased/>
  <w15:docId w15:val="{035D21C8-9BDB-4891-8CCE-9EBEEDA8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52F5"/>
    <w:pPr>
      <w:ind w:left="720"/>
      <w:contextualSpacing/>
    </w:pPr>
  </w:style>
  <w:style w:type="character" w:styleId="Lienhypertexte">
    <w:name w:val="Hyperlink"/>
    <w:basedOn w:val="Policepardfaut"/>
    <w:uiPriority w:val="99"/>
    <w:semiHidden/>
    <w:unhideWhenUsed/>
    <w:rsid w:val="00596F9A"/>
    <w:rPr>
      <w:color w:val="0000FF"/>
      <w:u w:val="single"/>
    </w:rPr>
  </w:style>
  <w:style w:type="paragraph" w:styleId="NormalWeb">
    <w:name w:val="Normal (Web)"/>
    <w:basedOn w:val="Normal"/>
    <w:uiPriority w:val="99"/>
    <w:unhideWhenUsed/>
    <w:rsid w:val="00596F9A"/>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596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596F9A"/>
    <w:rPr>
      <w:i/>
      <w:iCs/>
    </w:rPr>
  </w:style>
  <w:style w:type="character" w:styleId="lev">
    <w:name w:val="Strong"/>
    <w:basedOn w:val="Policepardfaut"/>
    <w:uiPriority w:val="22"/>
    <w:qFormat/>
    <w:rsid w:val="00596F9A"/>
    <w:rPr>
      <w:b/>
      <w:bCs/>
    </w:rPr>
  </w:style>
  <w:style w:type="character" w:styleId="Lienhypertextesuivivisit">
    <w:name w:val="FollowedHyperlink"/>
    <w:basedOn w:val="Policepardfaut"/>
    <w:uiPriority w:val="99"/>
    <w:semiHidden/>
    <w:unhideWhenUsed/>
    <w:rsid w:val="001823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935894">
      <w:bodyDiv w:val="1"/>
      <w:marLeft w:val="0"/>
      <w:marRight w:val="0"/>
      <w:marTop w:val="0"/>
      <w:marBottom w:val="0"/>
      <w:divBdr>
        <w:top w:val="none" w:sz="0" w:space="0" w:color="auto"/>
        <w:left w:val="none" w:sz="0" w:space="0" w:color="auto"/>
        <w:bottom w:val="none" w:sz="0" w:space="0" w:color="auto"/>
        <w:right w:val="none" w:sz="0" w:space="0" w:color="auto"/>
      </w:divBdr>
      <w:divsChild>
        <w:div w:id="1344896998">
          <w:marLeft w:val="0"/>
          <w:marRight w:val="0"/>
          <w:marTop w:val="150"/>
          <w:marBottom w:val="150"/>
          <w:divBdr>
            <w:top w:val="none" w:sz="0" w:space="0" w:color="auto"/>
            <w:left w:val="none" w:sz="0" w:space="0" w:color="auto"/>
            <w:bottom w:val="none" w:sz="0" w:space="0" w:color="auto"/>
            <w:right w:val="none" w:sz="0" w:space="0" w:color="auto"/>
          </w:divBdr>
          <w:divsChild>
            <w:div w:id="33229997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6</Pages>
  <Words>1656</Words>
  <Characters>9114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dc:creator>
  <cp:keywords/>
  <dc:description/>
  <cp:lastModifiedBy>Arnaud</cp:lastModifiedBy>
  <cp:revision>14</cp:revision>
  <dcterms:created xsi:type="dcterms:W3CDTF">2018-11-25T22:37:00Z</dcterms:created>
  <dcterms:modified xsi:type="dcterms:W3CDTF">2020-10-31T14:10:00Z</dcterms:modified>
</cp:coreProperties>
</file>