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EF4D43" w14:textId="461DBD24" w:rsidR="00BB0D5B" w:rsidRPr="00013346" w:rsidRDefault="00013346" w:rsidP="00BB0D5B">
      <w:pPr>
        <w:ind w:left="720" w:hanging="720"/>
        <w:jc w:val="center"/>
        <w:rPr>
          <w:b/>
          <w:bCs/>
          <w:sz w:val="32"/>
          <w:szCs w:val="32"/>
        </w:rPr>
      </w:pPr>
      <w:r w:rsidRPr="00013346">
        <w:rPr>
          <w:b/>
          <w:bCs/>
          <w:sz w:val="32"/>
          <w:szCs w:val="32"/>
        </w:rPr>
        <w:t>Introduction histoire : la périodisation.</w:t>
      </w:r>
    </w:p>
    <w:p w14:paraId="13A8C988" w14:textId="6116E017" w:rsidR="004761BE" w:rsidRPr="00D407AD" w:rsidRDefault="00352AF7" w:rsidP="00352AF7">
      <w:pPr>
        <w:pStyle w:val="Paragraphedeliste"/>
        <w:numPr>
          <w:ilvl w:val="0"/>
          <w:numId w:val="3"/>
        </w:numPr>
        <w:rPr>
          <w:sz w:val="28"/>
          <w:szCs w:val="28"/>
        </w:rPr>
      </w:pPr>
      <w:r w:rsidRPr="00D407AD">
        <w:rPr>
          <w:b/>
          <w:bCs/>
          <w:color w:val="FF0000"/>
          <w:sz w:val="28"/>
          <w:szCs w:val="28"/>
        </w:rPr>
        <w:t>Un découpage traditionnel de l’Histoire qui peut être remis en cause </w:t>
      </w:r>
      <w:r w:rsidRPr="00D407AD">
        <w:rPr>
          <w:color w:val="FF0000"/>
          <w:sz w:val="28"/>
          <w:szCs w:val="28"/>
        </w:rPr>
        <w:t>?</w:t>
      </w:r>
    </w:p>
    <w:p w14:paraId="7F5193E8" w14:textId="68D4DCFD" w:rsidR="00352AF7" w:rsidRPr="00D407AD" w:rsidRDefault="00352AF7" w:rsidP="00352AF7">
      <w:pPr>
        <w:pStyle w:val="Paragraphedeliste"/>
        <w:numPr>
          <w:ilvl w:val="0"/>
          <w:numId w:val="1"/>
        </w:numPr>
        <w:rPr>
          <w:b/>
          <w:bCs/>
          <w:color w:val="00B050"/>
          <w:sz w:val="28"/>
          <w:szCs w:val="28"/>
        </w:rPr>
      </w:pPr>
      <w:r w:rsidRPr="00D407AD">
        <w:rPr>
          <w:b/>
          <w:bCs/>
          <w:color w:val="00B050"/>
          <w:sz w:val="28"/>
          <w:szCs w:val="28"/>
        </w:rPr>
        <w:t>Les périodes traditionnelles et leur bornes chronologique</w:t>
      </w:r>
    </w:p>
    <w:tbl>
      <w:tblPr>
        <w:tblStyle w:val="Grilledutableau"/>
        <w:tblW w:w="10774" w:type="dxa"/>
        <w:tblInd w:w="-714" w:type="dxa"/>
        <w:tblLook w:val="04A0" w:firstRow="1" w:lastRow="0" w:firstColumn="1" w:lastColumn="0" w:noHBand="0" w:noVBand="1"/>
      </w:tblPr>
      <w:tblGrid>
        <w:gridCol w:w="7513"/>
        <w:gridCol w:w="3261"/>
      </w:tblGrid>
      <w:tr w:rsidR="00013346" w:rsidRPr="00D407AD" w14:paraId="32F2069E" w14:textId="77777777" w:rsidTr="00D407AD">
        <w:tc>
          <w:tcPr>
            <w:tcW w:w="7513" w:type="dxa"/>
          </w:tcPr>
          <w:p w14:paraId="37E7A604" w14:textId="5C2ECB20" w:rsidR="00013346" w:rsidRPr="00D407AD" w:rsidRDefault="00013346">
            <w:pPr>
              <w:rPr>
                <w:b/>
                <w:bCs/>
                <w:sz w:val="28"/>
                <w:szCs w:val="28"/>
              </w:rPr>
            </w:pPr>
            <w:r w:rsidRPr="00D407AD">
              <w:rPr>
                <w:b/>
                <w:bCs/>
                <w:sz w:val="28"/>
                <w:szCs w:val="28"/>
              </w:rPr>
              <w:t xml:space="preserve">Questions </w:t>
            </w:r>
          </w:p>
        </w:tc>
        <w:tc>
          <w:tcPr>
            <w:tcW w:w="3261" w:type="dxa"/>
          </w:tcPr>
          <w:p w14:paraId="4CD8C45D" w14:textId="7A20835F" w:rsidR="00013346" w:rsidRPr="00D407AD" w:rsidRDefault="00013346">
            <w:pPr>
              <w:rPr>
                <w:b/>
                <w:bCs/>
                <w:sz w:val="28"/>
                <w:szCs w:val="28"/>
              </w:rPr>
            </w:pPr>
            <w:r w:rsidRPr="00D407AD">
              <w:rPr>
                <w:b/>
                <w:bCs/>
                <w:sz w:val="28"/>
                <w:szCs w:val="28"/>
              </w:rPr>
              <w:t>Où répondre</w:t>
            </w:r>
          </w:p>
        </w:tc>
      </w:tr>
      <w:tr w:rsidR="00013346" w:rsidRPr="00D407AD" w14:paraId="3963BF47" w14:textId="77777777" w:rsidTr="00D407AD">
        <w:tc>
          <w:tcPr>
            <w:tcW w:w="7513" w:type="dxa"/>
          </w:tcPr>
          <w:p w14:paraId="3454B29A" w14:textId="14C94F46" w:rsidR="00013346" w:rsidRPr="00D407AD" w:rsidRDefault="00013346">
            <w:pPr>
              <w:rPr>
                <w:sz w:val="28"/>
                <w:szCs w:val="28"/>
              </w:rPr>
            </w:pPr>
            <w:r w:rsidRPr="00D407AD">
              <w:rPr>
                <w:sz w:val="28"/>
                <w:szCs w:val="28"/>
              </w:rPr>
              <w:t>Q°/ A l’aide des documents complétez les bornes retenues traditionnellement pour délimiter les grandes périodes historiques ?</w:t>
            </w:r>
          </w:p>
        </w:tc>
        <w:tc>
          <w:tcPr>
            <w:tcW w:w="3261" w:type="dxa"/>
          </w:tcPr>
          <w:p w14:paraId="30549EFB" w14:textId="4A417F08" w:rsidR="00013346" w:rsidRPr="00D407AD" w:rsidRDefault="00013346">
            <w:pPr>
              <w:rPr>
                <w:sz w:val="28"/>
                <w:szCs w:val="28"/>
              </w:rPr>
            </w:pPr>
            <w:r w:rsidRPr="00D407AD">
              <w:rPr>
                <w:sz w:val="28"/>
                <w:szCs w:val="28"/>
              </w:rPr>
              <w:t>Dans les cases autour de la frise</w:t>
            </w:r>
          </w:p>
        </w:tc>
      </w:tr>
      <w:tr w:rsidR="00013346" w:rsidRPr="00D407AD" w14:paraId="5066DC38" w14:textId="77777777" w:rsidTr="00D407AD">
        <w:tc>
          <w:tcPr>
            <w:tcW w:w="7513" w:type="dxa"/>
          </w:tcPr>
          <w:p w14:paraId="42ADD432" w14:textId="6FF30E21" w:rsidR="00013346" w:rsidRPr="00D407AD" w:rsidRDefault="00013346">
            <w:pPr>
              <w:rPr>
                <w:sz w:val="28"/>
                <w:szCs w:val="28"/>
              </w:rPr>
            </w:pPr>
            <w:r w:rsidRPr="00D407AD">
              <w:rPr>
                <w:sz w:val="28"/>
                <w:szCs w:val="28"/>
              </w:rPr>
              <w:t xml:space="preserve">Q°/ Comment sont justifiés ces bornes chronologiques ?  </w:t>
            </w:r>
          </w:p>
        </w:tc>
        <w:tc>
          <w:tcPr>
            <w:tcW w:w="3261" w:type="dxa"/>
          </w:tcPr>
          <w:p w14:paraId="21B24DFE" w14:textId="71E0FED3" w:rsidR="00013346" w:rsidRPr="00D407AD" w:rsidRDefault="00013346">
            <w:pPr>
              <w:rPr>
                <w:sz w:val="28"/>
                <w:szCs w:val="28"/>
              </w:rPr>
            </w:pPr>
            <w:r w:rsidRPr="00D407AD">
              <w:rPr>
                <w:sz w:val="28"/>
                <w:szCs w:val="28"/>
              </w:rPr>
              <w:t>Dans les cases autour de la frise</w:t>
            </w:r>
          </w:p>
        </w:tc>
      </w:tr>
    </w:tbl>
    <w:p w14:paraId="381FE4EA" w14:textId="77777777" w:rsidR="00D407AD" w:rsidRPr="00D407AD" w:rsidRDefault="00D407AD" w:rsidP="00D407AD">
      <w:pPr>
        <w:rPr>
          <w:b/>
          <w:bCs/>
          <w:color w:val="00B050"/>
          <w:sz w:val="16"/>
          <w:szCs w:val="16"/>
        </w:rPr>
      </w:pPr>
    </w:p>
    <w:p w14:paraId="55CF9704" w14:textId="1A5268D9" w:rsidR="00D407AD" w:rsidRPr="00D407AD" w:rsidRDefault="00D407AD" w:rsidP="00D407AD">
      <w:pPr>
        <w:pStyle w:val="Paragraphedeliste"/>
        <w:numPr>
          <w:ilvl w:val="0"/>
          <w:numId w:val="1"/>
        </w:numPr>
        <w:rPr>
          <w:b/>
          <w:bCs/>
          <w:color w:val="00B050"/>
          <w:sz w:val="28"/>
          <w:szCs w:val="28"/>
        </w:rPr>
      </w:pPr>
      <w:r w:rsidRPr="00D407AD">
        <w:rPr>
          <w:b/>
          <w:bCs/>
          <w:color w:val="00B050"/>
          <w:sz w:val="28"/>
          <w:szCs w:val="28"/>
        </w:rPr>
        <w:t>Un découpage du temps par les historiens arbitraire et contestable.</w:t>
      </w:r>
    </w:p>
    <w:tbl>
      <w:tblPr>
        <w:tblStyle w:val="Grilledutableau"/>
        <w:tblW w:w="10774" w:type="dxa"/>
        <w:tblInd w:w="-714" w:type="dxa"/>
        <w:tblLook w:val="04A0" w:firstRow="1" w:lastRow="0" w:firstColumn="1" w:lastColumn="0" w:noHBand="0" w:noVBand="1"/>
      </w:tblPr>
      <w:tblGrid>
        <w:gridCol w:w="7513"/>
        <w:gridCol w:w="3261"/>
      </w:tblGrid>
      <w:tr w:rsidR="00D407AD" w:rsidRPr="00D407AD" w14:paraId="4A2F8F3A" w14:textId="77777777" w:rsidTr="00D407AD">
        <w:tc>
          <w:tcPr>
            <w:tcW w:w="7513" w:type="dxa"/>
          </w:tcPr>
          <w:p w14:paraId="637CFD50" w14:textId="77777777" w:rsidR="00D407AD" w:rsidRPr="00D407AD" w:rsidRDefault="00D407AD" w:rsidP="00E25C6E">
            <w:pPr>
              <w:rPr>
                <w:b/>
                <w:bCs/>
                <w:sz w:val="28"/>
                <w:szCs w:val="28"/>
              </w:rPr>
            </w:pPr>
            <w:r w:rsidRPr="00D407AD">
              <w:rPr>
                <w:b/>
                <w:bCs/>
                <w:sz w:val="28"/>
                <w:szCs w:val="28"/>
              </w:rPr>
              <w:t xml:space="preserve">Questions </w:t>
            </w:r>
          </w:p>
        </w:tc>
        <w:tc>
          <w:tcPr>
            <w:tcW w:w="3261" w:type="dxa"/>
          </w:tcPr>
          <w:p w14:paraId="4D0EC1D9" w14:textId="77777777" w:rsidR="00D407AD" w:rsidRPr="00D407AD" w:rsidRDefault="00D407AD" w:rsidP="00E25C6E">
            <w:pPr>
              <w:rPr>
                <w:b/>
                <w:bCs/>
                <w:sz w:val="28"/>
                <w:szCs w:val="28"/>
              </w:rPr>
            </w:pPr>
            <w:r w:rsidRPr="00D407AD">
              <w:rPr>
                <w:b/>
                <w:bCs/>
                <w:sz w:val="28"/>
                <w:szCs w:val="28"/>
              </w:rPr>
              <w:t>Où répondre</w:t>
            </w:r>
          </w:p>
        </w:tc>
      </w:tr>
      <w:tr w:rsidR="00D407AD" w:rsidRPr="00D407AD" w14:paraId="3D4ACAE2" w14:textId="77777777" w:rsidTr="00D407AD">
        <w:tc>
          <w:tcPr>
            <w:tcW w:w="7513" w:type="dxa"/>
          </w:tcPr>
          <w:p w14:paraId="1D968568" w14:textId="2EC7A850" w:rsidR="00D407AD" w:rsidRPr="00D407AD" w:rsidRDefault="00D407AD" w:rsidP="00E25C6E">
            <w:pPr>
              <w:rPr>
                <w:sz w:val="28"/>
                <w:szCs w:val="28"/>
              </w:rPr>
            </w:pPr>
            <w:r w:rsidRPr="00D407AD">
              <w:rPr>
                <w:sz w:val="28"/>
                <w:szCs w:val="28"/>
              </w:rPr>
              <w:t>Q°</w:t>
            </w:r>
            <w:proofErr w:type="gramStart"/>
            <w:r w:rsidRPr="00D407AD">
              <w:rPr>
                <w:sz w:val="28"/>
                <w:szCs w:val="28"/>
              </w:rPr>
              <w:t>/  Montrez</w:t>
            </w:r>
            <w:proofErr w:type="gramEnd"/>
            <w:r w:rsidRPr="00D407AD">
              <w:rPr>
                <w:sz w:val="28"/>
                <w:szCs w:val="28"/>
              </w:rPr>
              <w:t xml:space="preserve"> que la périodisation a connu des évolutions ? </w:t>
            </w:r>
          </w:p>
        </w:tc>
        <w:tc>
          <w:tcPr>
            <w:tcW w:w="3261" w:type="dxa"/>
          </w:tcPr>
          <w:p w14:paraId="32889863" w14:textId="3BF15FFF" w:rsidR="00D407AD" w:rsidRPr="00D407AD" w:rsidRDefault="00D407AD" w:rsidP="00E25C6E">
            <w:pPr>
              <w:rPr>
                <w:sz w:val="28"/>
                <w:szCs w:val="28"/>
              </w:rPr>
            </w:pPr>
            <w:r w:rsidRPr="00D407AD">
              <w:rPr>
                <w:sz w:val="28"/>
                <w:szCs w:val="28"/>
              </w:rPr>
              <w:t xml:space="preserve">Soulignez des passages en rouge dans les documents </w:t>
            </w:r>
          </w:p>
        </w:tc>
      </w:tr>
      <w:tr w:rsidR="00D407AD" w:rsidRPr="00D407AD" w14:paraId="4B75C46E" w14:textId="77777777" w:rsidTr="00D407AD">
        <w:tc>
          <w:tcPr>
            <w:tcW w:w="7513" w:type="dxa"/>
          </w:tcPr>
          <w:p w14:paraId="79560D6D" w14:textId="144E3795" w:rsidR="00D407AD" w:rsidRPr="00D407AD" w:rsidRDefault="00D407AD" w:rsidP="00E25C6E">
            <w:pPr>
              <w:rPr>
                <w:sz w:val="28"/>
                <w:szCs w:val="28"/>
              </w:rPr>
            </w:pPr>
            <w:r w:rsidRPr="00D407AD">
              <w:rPr>
                <w:sz w:val="28"/>
                <w:szCs w:val="28"/>
              </w:rPr>
              <w:t>Q°/ Quelles critiques sont apportées aux dates délimitant les différentes périodes ?</w:t>
            </w:r>
          </w:p>
        </w:tc>
        <w:tc>
          <w:tcPr>
            <w:tcW w:w="3261" w:type="dxa"/>
          </w:tcPr>
          <w:p w14:paraId="754DF9D1" w14:textId="77777777" w:rsidR="00D407AD" w:rsidRPr="00D407AD" w:rsidRDefault="00D407AD" w:rsidP="00E25C6E">
            <w:pPr>
              <w:rPr>
                <w:sz w:val="28"/>
                <w:szCs w:val="28"/>
              </w:rPr>
            </w:pPr>
            <w:r w:rsidRPr="00D407AD">
              <w:rPr>
                <w:sz w:val="28"/>
                <w:szCs w:val="28"/>
              </w:rPr>
              <w:t>Dans les cases autour de la frise</w:t>
            </w:r>
          </w:p>
        </w:tc>
      </w:tr>
      <w:tr w:rsidR="00D407AD" w:rsidRPr="00D407AD" w14:paraId="76CA09FC" w14:textId="77777777" w:rsidTr="00D407AD">
        <w:trPr>
          <w:trHeight w:val="50"/>
        </w:trPr>
        <w:tc>
          <w:tcPr>
            <w:tcW w:w="7513" w:type="dxa"/>
          </w:tcPr>
          <w:p w14:paraId="7FFD9363" w14:textId="7A73BDC9" w:rsidR="00D407AD" w:rsidRPr="00D407AD" w:rsidRDefault="00D407AD" w:rsidP="00E25C6E">
            <w:pPr>
              <w:rPr>
                <w:sz w:val="28"/>
                <w:szCs w:val="28"/>
              </w:rPr>
            </w:pPr>
            <w:r w:rsidRPr="00D407AD">
              <w:rPr>
                <w:sz w:val="28"/>
                <w:szCs w:val="28"/>
              </w:rPr>
              <w:t>Q°/ Quelles autres bornes chronologiques sont parfois envisagées pour délimiter les périodes ?</w:t>
            </w:r>
          </w:p>
        </w:tc>
        <w:tc>
          <w:tcPr>
            <w:tcW w:w="3261" w:type="dxa"/>
          </w:tcPr>
          <w:p w14:paraId="3E0C3E97" w14:textId="77777777" w:rsidR="00D407AD" w:rsidRPr="00D407AD" w:rsidRDefault="00D407AD" w:rsidP="00E25C6E">
            <w:pPr>
              <w:rPr>
                <w:sz w:val="28"/>
                <w:szCs w:val="28"/>
              </w:rPr>
            </w:pPr>
            <w:r w:rsidRPr="00D407AD">
              <w:rPr>
                <w:sz w:val="28"/>
                <w:szCs w:val="28"/>
              </w:rPr>
              <w:t>Dans les cases autour de la frise</w:t>
            </w:r>
          </w:p>
        </w:tc>
      </w:tr>
    </w:tbl>
    <w:p w14:paraId="73552289" w14:textId="68BF43E0" w:rsidR="000159BD" w:rsidRDefault="000159BD"/>
    <w:p w14:paraId="0C9BE2D0" w14:textId="77777777" w:rsidR="00D407AD" w:rsidRDefault="00D407AD"/>
    <w:p w14:paraId="7615E1AC" w14:textId="77777777" w:rsidR="00D407AD" w:rsidRPr="00013346" w:rsidRDefault="00D407AD" w:rsidP="00D407AD">
      <w:pPr>
        <w:ind w:left="720" w:hanging="720"/>
        <w:jc w:val="center"/>
        <w:rPr>
          <w:b/>
          <w:bCs/>
          <w:sz w:val="32"/>
          <w:szCs w:val="32"/>
        </w:rPr>
      </w:pPr>
      <w:r w:rsidRPr="00013346">
        <w:rPr>
          <w:b/>
          <w:bCs/>
          <w:sz w:val="32"/>
          <w:szCs w:val="32"/>
        </w:rPr>
        <w:t>Introduction histoire : la périodisation.</w:t>
      </w:r>
    </w:p>
    <w:p w14:paraId="407F75FA" w14:textId="77777777" w:rsidR="00D407AD" w:rsidRPr="00D407AD" w:rsidRDefault="00D407AD" w:rsidP="00D407AD">
      <w:pPr>
        <w:pStyle w:val="Paragraphedeliste"/>
        <w:numPr>
          <w:ilvl w:val="0"/>
          <w:numId w:val="5"/>
        </w:numPr>
        <w:rPr>
          <w:sz w:val="28"/>
          <w:szCs w:val="28"/>
        </w:rPr>
      </w:pPr>
      <w:r w:rsidRPr="00D407AD">
        <w:rPr>
          <w:b/>
          <w:bCs/>
          <w:color w:val="FF0000"/>
          <w:sz w:val="28"/>
          <w:szCs w:val="28"/>
        </w:rPr>
        <w:t>Un découpage traditionnel de l’Histoire qui peut être remis en cause </w:t>
      </w:r>
      <w:r w:rsidRPr="00D407AD">
        <w:rPr>
          <w:color w:val="FF0000"/>
          <w:sz w:val="28"/>
          <w:szCs w:val="28"/>
        </w:rPr>
        <w:t>?</w:t>
      </w:r>
    </w:p>
    <w:p w14:paraId="74DDC046" w14:textId="77777777" w:rsidR="00D407AD" w:rsidRPr="00D407AD" w:rsidRDefault="00D407AD" w:rsidP="00D407AD">
      <w:pPr>
        <w:pStyle w:val="Paragraphedeliste"/>
        <w:numPr>
          <w:ilvl w:val="0"/>
          <w:numId w:val="6"/>
        </w:numPr>
        <w:rPr>
          <w:b/>
          <w:bCs/>
          <w:color w:val="00B050"/>
          <w:sz w:val="28"/>
          <w:szCs w:val="28"/>
        </w:rPr>
      </w:pPr>
      <w:r w:rsidRPr="00D407AD">
        <w:rPr>
          <w:b/>
          <w:bCs/>
          <w:color w:val="00B050"/>
          <w:sz w:val="28"/>
          <w:szCs w:val="28"/>
        </w:rPr>
        <w:t>Les périodes traditionnelles et leur bornes chronologique</w:t>
      </w:r>
    </w:p>
    <w:tbl>
      <w:tblPr>
        <w:tblStyle w:val="Grilledutableau"/>
        <w:tblW w:w="10774" w:type="dxa"/>
        <w:tblInd w:w="-714" w:type="dxa"/>
        <w:tblLook w:val="04A0" w:firstRow="1" w:lastRow="0" w:firstColumn="1" w:lastColumn="0" w:noHBand="0" w:noVBand="1"/>
      </w:tblPr>
      <w:tblGrid>
        <w:gridCol w:w="7513"/>
        <w:gridCol w:w="3261"/>
      </w:tblGrid>
      <w:tr w:rsidR="00D407AD" w:rsidRPr="00D407AD" w14:paraId="27766CAD" w14:textId="77777777" w:rsidTr="00E25C6E">
        <w:tc>
          <w:tcPr>
            <w:tcW w:w="7513" w:type="dxa"/>
          </w:tcPr>
          <w:p w14:paraId="7A263011" w14:textId="77777777" w:rsidR="00D407AD" w:rsidRPr="00D407AD" w:rsidRDefault="00D407AD" w:rsidP="00E25C6E">
            <w:pPr>
              <w:rPr>
                <w:b/>
                <w:bCs/>
                <w:sz w:val="28"/>
                <w:szCs w:val="28"/>
              </w:rPr>
            </w:pPr>
            <w:r w:rsidRPr="00D407AD">
              <w:rPr>
                <w:b/>
                <w:bCs/>
                <w:sz w:val="28"/>
                <w:szCs w:val="28"/>
              </w:rPr>
              <w:t xml:space="preserve">Questions </w:t>
            </w:r>
          </w:p>
        </w:tc>
        <w:tc>
          <w:tcPr>
            <w:tcW w:w="3261" w:type="dxa"/>
          </w:tcPr>
          <w:p w14:paraId="260EF915" w14:textId="77777777" w:rsidR="00D407AD" w:rsidRPr="00D407AD" w:rsidRDefault="00D407AD" w:rsidP="00E25C6E">
            <w:pPr>
              <w:rPr>
                <w:b/>
                <w:bCs/>
                <w:sz w:val="28"/>
                <w:szCs w:val="28"/>
              </w:rPr>
            </w:pPr>
            <w:r w:rsidRPr="00D407AD">
              <w:rPr>
                <w:b/>
                <w:bCs/>
                <w:sz w:val="28"/>
                <w:szCs w:val="28"/>
              </w:rPr>
              <w:t>Où répondre</w:t>
            </w:r>
          </w:p>
        </w:tc>
      </w:tr>
      <w:tr w:rsidR="00D407AD" w:rsidRPr="00D407AD" w14:paraId="66F2B7C5" w14:textId="77777777" w:rsidTr="00E25C6E">
        <w:tc>
          <w:tcPr>
            <w:tcW w:w="7513" w:type="dxa"/>
          </w:tcPr>
          <w:p w14:paraId="5A8E2E4A" w14:textId="77777777" w:rsidR="00D407AD" w:rsidRPr="00D407AD" w:rsidRDefault="00D407AD" w:rsidP="00E25C6E">
            <w:pPr>
              <w:rPr>
                <w:sz w:val="28"/>
                <w:szCs w:val="28"/>
              </w:rPr>
            </w:pPr>
            <w:r w:rsidRPr="00D407AD">
              <w:rPr>
                <w:sz w:val="28"/>
                <w:szCs w:val="28"/>
              </w:rPr>
              <w:t>Q°/ A l’aide des documents complétez les bornes retenues traditionnellement pour délimiter les grandes périodes historiques ?</w:t>
            </w:r>
          </w:p>
        </w:tc>
        <w:tc>
          <w:tcPr>
            <w:tcW w:w="3261" w:type="dxa"/>
          </w:tcPr>
          <w:p w14:paraId="1B92B9E8" w14:textId="77777777" w:rsidR="00D407AD" w:rsidRPr="00D407AD" w:rsidRDefault="00D407AD" w:rsidP="00E25C6E">
            <w:pPr>
              <w:rPr>
                <w:sz w:val="28"/>
                <w:szCs w:val="28"/>
              </w:rPr>
            </w:pPr>
            <w:r w:rsidRPr="00D407AD">
              <w:rPr>
                <w:sz w:val="28"/>
                <w:szCs w:val="28"/>
              </w:rPr>
              <w:t>Dans les cases autour de la frise</w:t>
            </w:r>
          </w:p>
        </w:tc>
      </w:tr>
      <w:tr w:rsidR="00D407AD" w:rsidRPr="00D407AD" w14:paraId="509A3932" w14:textId="77777777" w:rsidTr="00E25C6E">
        <w:tc>
          <w:tcPr>
            <w:tcW w:w="7513" w:type="dxa"/>
          </w:tcPr>
          <w:p w14:paraId="0880ED24" w14:textId="77777777" w:rsidR="00D407AD" w:rsidRPr="00D407AD" w:rsidRDefault="00D407AD" w:rsidP="00E25C6E">
            <w:pPr>
              <w:rPr>
                <w:sz w:val="28"/>
                <w:szCs w:val="28"/>
              </w:rPr>
            </w:pPr>
            <w:r w:rsidRPr="00D407AD">
              <w:rPr>
                <w:sz w:val="28"/>
                <w:szCs w:val="28"/>
              </w:rPr>
              <w:t xml:space="preserve">Q°/ Comment sont justifiés ces bornes chronologiques ?  </w:t>
            </w:r>
          </w:p>
        </w:tc>
        <w:tc>
          <w:tcPr>
            <w:tcW w:w="3261" w:type="dxa"/>
          </w:tcPr>
          <w:p w14:paraId="5516391F" w14:textId="77777777" w:rsidR="00D407AD" w:rsidRPr="00D407AD" w:rsidRDefault="00D407AD" w:rsidP="00E25C6E">
            <w:pPr>
              <w:rPr>
                <w:sz w:val="28"/>
                <w:szCs w:val="28"/>
              </w:rPr>
            </w:pPr>
            <w:r w:rsidRPr="00D407AD">
              <w:rPr>
                <w:sz w:val="28"/>
                <w:szCs w:val="28"/>
              </w:rPr>
              <w:t>Dans les cases autour de la frise</w:t>
            </w:r>
          </w:p>
        </w:tc>
      </w:tr>
    </w:tbl>
    <w:p w14:paraId="47911253" w14:textId="77777777" w:rsidR="00D407AD" w:rsidRPr="00D407AD" w:rsidRDefault="00D407AD" w:rsidP="00D407AD">
      <w:pPr>
        <w:rPr>
          <w:b/>
          <w:bCs/>
          <w:color w:val="00B050"/>
          <w:sz w:val="16"/>
          <w:szCs w:val="16"/>
        </w:rPr>
      </w:pPr>
    </w:p>
    <w:p w14:paraId="2378C7DB" w14:textId="77777777" w:rsidR="00D407AD" w:rsidRPr="00D407AD" w:rsidRDefault="00D407AD" w:rsidP="00D407AD">
      <w:pPr>
        <w:pStyle w:val="Paragraphedeliste"/>
        <w:numPr>
          <w:ilvl w:val="0"/>
          <w:numId w:val="6"/>
        </w:numPr>
        <w:rPr>
          <w:b/>
          <w:bCs/>
          <w:color w:val="00B050"/>
          <w:sz w:val="28"/>
          <w:szCs w:val="28"/>
        </w:rPr>
      </w:pPr>
      <w:r w:rsidRPr="00D407AD">
        <w:rPr>
          <w:b/>
          <w:bCs/>
          <w:color w:val="00B050"/>
          <w:sz w:val="28"/>
          <w:szCs w:val="28"/>
        </w:rPr>
        <w:t>Un découpage du temps par les historiens arbitraire et contestable.</w:t>
      </w:r>
    </w:p>
    <w:tbl>
      <w:tblPr>
        <w:tblStyle w:val="Grilledutableau"/>
        <w:tblW w:w="10774" w:type="dxa"/>
        <w:tblInd w:w="-714" w:type="dxa"/>
        <w:tblLook w:val="04A0" w:firstRow="1" w:lastRow="0" w:firstColumn="1" w:lastColumn="0" w:noHBand="0" w:noVBand="1"/>
      </w:tblPr>
      <w:tblGrid>
        <w:gridCol w:w="7513"/>
        <w:gridCol w:w="3261"/>
      </w:tblGrid>
      <w:tr w:rsidR="00D407AD" w:rsidRPr="00D407AD" w14:paraId="79370EC9" w14:textId="77777777" w:rsidTr="00E25C6E">
        <w:tc>
          <w:tcPr>
            <w:tcW w:w="7513" w:type="dxa"/>
          </w:tcPr>
          <w:p w14:paraId="6B97DDE5" w14:textId="77777777" w:rsidR="00D407AD" w:rsidRPr="00D407AD" w:rsidRDefault="00D407AD" w:rsidP="00E25C6E">
            <w:pPr>
              <w:rPr>
                <w:b/>
                <w:bCs/>
                <w:sz w:val="28"/>
                <w:szCs w:val="28"/>
              </w:rPr>
            </w:pPr>
            <w:r w:rsidRPr="00D407AD">
              <w:rPr>
                <w:b/>
                <w:bCs/>
                <w:sz w:val="28"/>
                <w:szCs w:val="28"/>
              </w:rPr>
              <w:t xml:space="preserve">Questions </w:t>
            </w:r>
          </w:p>
        </w:tc>
        <w:tc>
          <w:tcPr>
            <w:tcW w:w="3261" w:type="dxa"/>
          </w:tcPr>
          <w:p w14:paraId="3C288304" w14:textId="77777777" w:rsidR="00D407AD" w:rsidRPr="00D407AD" w:rsidRDefault="00D407AD" w:rsidP="00E25C6E">
            <w:pPr>
              <w:rPr>
                <w:b/>
                <w:bCs/>
                <w:sz w:val="28"/>
                <w:szCs w:val="28"/>
              </w:rPr>
            </w:pPr>
            <w:r w:rsidRPr="00D407AD">
              <w:rPr>
                <w:b/>
                <w:bCs/>
                <w:sz w:val="28"/>
                <w:szCs w:val="28"/>
              </w:rPr>
              <w:t>Où répondre</w:t>
            </w:r>
          </w:p>
        </w:tc>
      </w:tr>
      <w:tr w:rsidR="00D407AD" w:rsidRPr="00D407AD" w14:paraId="7A0492F8" w14:textId="77777777" w:rsidTr="00E25C6E">
        <w:tc>
          <w:tcPr>
            <w:tcW w:w="7513" w:type="dxa"/>
          </w:tcPr>
          <w:p w14:paraId="503F2928" w14:textId="47AA03EE" w:rsidR="00D407AD" w:rsidRPr="00D407AD" w:rsidRDefault="00D407AD" w:rsidP="00E25C6E">
            <w:pPr>
              <w:rPr>
                <w:sz w:val="28"/>
                <w:szCs w:val="28"/>
              </w:rPr>
            </w:pPr>
            <w:r w:rsidRPr="00D407AD">
              <w:rPr>
                <w:sz w:val="28"/>
                <w:szCs w:val="28"/>
              </w:rPr>
              <w:t>Q°</w:t>
            </w:r>
            <w:proofErr w:type="gramStart"/>
            <w:r w:rsidRPr="00D407AD">
              <w:rPr>
                <w:sz w:val="28"/>
                <w:szCs w:val="28"/>
              </w:rPr>
              <w:t>/  Montrez</w:t>
            </w:r>
            <w:proofErr w:type="gramEnd"/>
            <w:r w:rsidRPr="00D407AD">
              <w:rPr>
                <w:sz w:val="28"/>
                <w:szCs w:val="28"/>
              </w:rPr>
              <w:t xml:space="preserve"> que la périodisation a connu des évolutions ? </w:t>
            </w:r>
          </w:p>
        </w:tc>
        <w:tc>
          <w:tcPr>
            <w:tcW w:w="3261" w:type="dxa"/>
          </w:tcPr>
          <w:p w14:paraId="221AD25A" w14:textId="0A80D7B4" w:rsidR="00D407AD" w:rsidRPr="00D407AD" w:rsidRDefault="00D407AD" w:rsidP="00E25C6E">
            <w:pPr>
              <w:rPr>
                <w:sz w:val="24"/>
                <w:szCs w:val="24"/>
              </w:rPr>
            </w:pPr>
            <w:r w:rsidRPr="00D407AD">
              <w:rPr>
                <w:sz w:val="28"/>
                <w:szCs w:val="28"/>
              </w:rPr>
              <w:t xml:space="preserve">Soulignez des passages en rouge dans les documents </w:t>
            </w:r>
          </w:p>
        </w:tc>
      </w:tr>
      <w:tr w:rsidR="00D407AD" w:rsidRPr="00D407AD" w14:paraId="3DA89172" w14:textId="77777777" w:rsidTr="00E25C6E">
        <w:tc>
          <w:tcPr>
            <w:tcW w:w="7513" w:type="dxa"/>
          </w:tcPr>
          <w:p w14:paraId="1C8730DA" w14:textId="77777777" w:rsidR="00D407AD" w:rsidRPr="00D407AD" w:rsidRDefault="00D407AD" w:rsidP="00E25C6E">
            <w:pPr>
              <w:rPr>
                <w:sz w:val="28"/>
                <w:szCs w:val="28"/>
              </w:rPr>
            </w:pPr>
            <w:r w:rsidRPr="00D407AD">
              <w:rPr>
                <w:sz w:val="28"/>
                <w:szCs w:val="28"/>
              </w:rPr>
              <w:t>Q°/ Quelles critiques sont apportées aux dates délimitant les différentes périodes ?</w:t>
            </w:r>
          </w:p>
        </w:tc>
        <w:tc>
          <w:tcPr>
            <w:tcW w:w="3261" w:type="dxa"/>
          </w:tcPr>
          <w:p w14:paraId="0969DF4F" w14:textId="77777777" w:rsidR="00D407AD" w:rsidRPr="00D407AD" w:rsidRDefault="00D407AD" w:rsidP="00E25C6E">
            <w:pPr>
              <w:rPr>
                <w:sz w:val="28"/>
                <w:szCs w:val="28"/>
              </w:rPr>
            </w:pPr>
            <w:r w:rsidRPr="00D407AD">
              <w:rPr>
                <w:sz w:val="28"/>
                <w:szCs w:val="28"/>
              </w:rPr>
              <w:t>Dans les cases autour de la frise</w:t>
            </w:r>
          </w:p>
        </w:tc>
      </w:tr>
      <w:tr w:rsidR="00D407AD" w:rsidRPr="00D407AD" w14:paraId="6CD80109" w14:textId="77777777" w:rsidTr="00E25C6E">
        <w:tc>
          <w:tcPr>
            <w:tcW w:w="7513" w:type="dxa"/>
          </w:tcPr>
          <w:p w14:paraId="06E0A1A7" w14:textId="77777777" w:rsidR="00D407AD" w:rsidRPr="00D407AD" w:rsidRDefault="00D407AD" w:rsidP="00E25C6E">
            <w:pPr>
              <w:rPr>
                <w:sz w:val="28"/>
                <w:szCs w:val="28"/>
              </w:rPr>
            </w:pPr>
            <w:r w:rsidRPr="00D407AD">
              <w:rPr>
                <w:sz w:val="28"/>
                <w:szCs w:val="28"/>
              </w:rPr>
              <w:t>Q°/ Quelles autres bornes chronologiques sont parfois envisagées pour délimiter les périodes ?</w:t>
            </w:r>
          </w:p>
        </w:tc>
        <w:tc>
          <w:tcPr>
            <w:tcW w:w="3261" w:type="dxa"/>
          </w:tcPr>
          <w:p w14:paraId="72A631F9" w14:textId="77777777" w:rsidR="00D407AD" w:rsidRPr="00D407AD" w:rsidRDefault="00D407AD" w:rsidP="00E25C6E">
            <w:pPr>
              <w:rPr>
                <w:sz w:val="28"/>
                <w:szCs w:val="28"/>
              </w:rPr>
            </w:pPr>
            <w:r w:rsidRPr="00D407AD">
              <w:rPr>
                <w:sz w:val="28"/>
                <w:szCs w:val="28"/>
              </w:rPr>
              <w:t>Dans les cases autour de la frise</w:t>
            </w:r>
          </w:p>
        </w:tc>
      </w:tr>
    </w:tbl>
    <w:p w14:paraId="065E98BB" w14:textId="6026DA65" w:rsidR="00D407AD" w:rsidRDefault="00D407AD">
      <w:pPr>
        <w:rPr>
          <w:sz w:val="28"/>
          <w:szCs w:val="28"/>
        </w:rPr>
      </w:pPr>
    </w:p>
    <w:p w14:paraId="4D952F81" w14:textId="77777777" w:rsidR="000E786B" w:rsidRPr="00D407AD" w:rsidRDefault="000E786B">
      <w:pPr>
        <w:rPr>
          <w:sz w:val="28"/>
          <w:szCs w:val="28"/>
        </w:rPr>
      </w:pPr>
    </w:p>
    <w:p w14:paraId="3A717947" w14:textId="1AED8894" w:rsidR="00D407AD" w:rsidRPr="00603645" w:rsidRDefault="00D407AD" w:rsidP="00603645">
      <w:pPr>
        <w:jc w:val="center"/>
        <w:rPr>
          <w:sz w:val="28"/>
          <w:szCs w:val="28"/>
          <w:u w:val="single"/>
        </w:rPr>
      </w:pPr>
      <w:r w:rsidRPr="00603645">
        <w:rPr>
          <w:sz w:val="28"/>
          <w:szCs w:val="28"/>
          <w:u w:val="single"/>
        </w:rPr>
        <w:lastRenderedPageBreak/>
        <w:t>Documents</w:t>
      </w:r>
    </w:p>
    <w:p w14:paraId="39D0C04E" w14:textId="77777777" w:rsidR="00603645" w:rsidRDefault="00603645">
      <w:pPr>
        <w:rPr>
          <w:b/>
          <w:bCs/>
        </w:rPr>
      </w:pPr>
    </w:p>
    <w:p w14:paraId="37523B72" w14:textId="186E3D4A" w:rsidR="00D407AD" w:rsidRDefault="00603645">
      <w:pPr>
        <w:rPr>
          <w:b/>
          <w:bCs/>
        </w:rPr>
      </w:pPr>
      <w:r w:rsidRPr="00603645">
        <w:rPr>
          <w:b/>
          <w:bCs/>
        </w:rPr>
        <w:t>Utiliser une recherche personnelle ainsi que les documents suivants :</w:t>
      </w:r>
    </w:p>
    <w:p w14:paraId="58320843" w14:textId="77777777" w:rsidR="00603645" w:rsidRPr="00603645" w:rsidRDefault="00603645">
      <w:pPr>
        <w:rPr>
          <w:b/>
          <w:bCs/>
        </w:rPr>
      </w:pPr>
    </w:p>
    <w:tbl>
      <w:tblPr>
        <w:tblStyle w:val="Grilledutableau"/>
        <w:tblW w:w="10774" w:type="dxa"/>
        <w:tblInd w:w="-714" w:type="dxa"/>
        <w:tblLook w:val="04A0" w:firstRow="1" w:lastRow="0" w:firstColumn="1" w:lastColumn="0" w:noHBand="0" w:noVBand="1"/>
      </w:tblPr>
      <w:tblGrid>
        <w:gridCol w:w="4253"/>
        <w:gridCol w:w="1013"/>
        <w:gridCol w:w="5508"/>
      </w:tblGrid>
      <w:tr w:rsidR="00D407AD" w14:paraId="0BA919E2" w14:textId="77777777" w:rsidTr="00D407AD">
        <w:tc>
          <w:tcPr>
            <w:tcW w:w="5266" w:type="dxa"/>
            <w:gridSpan w:val="2"/>
          </w:tcPr>
          <w:p w14:paraId="171AFA06" w14:textId="60A8C5A6" w:rsidR="00D407AD" w:rsidRPr="00616E7A" w:rsidRDefault="00D407AD" w:rsidP="00616E7A">
            <w:pPr>
              <w:jc w:val="center"/>
              <w:rPr>
                <w:b/>
                <w:bCs/>
              </w:rPr>
            </w:pPr>
            <w:r w:rsidRPr="00616E7A">
              <w:rPr>
                <w:b/>
                <w:bCs/>
              </w:rPr>
              <w:t>Le début de l’histoire ?</w:t>
            </w:r>
          </w:p>
        </w:tc>
        <w:tc>
          <w:tcPr>
            <w:tcW w:w="5508" w:type="dxa"/>
          </w:tcPr>
          <w:p w14:paraId="00F6806A" w14:textId="299661B1" w:rsidR="00D407AD" w:rsidRPr="00616E7A" w:rsidRDefault="00D407AD">
            <w:pPr>
              <w:rPr>
                <w:b/>
                <w:bCs/>
              </w:rPr>
            </w:pPr>
            <w:r w:rsidRPr="00616E7A">
              <w:rPr>
                <w:b/>
                <w:bCs/>
              </w:rPr>
              <w:t>Des bornes chronologiques communément admises</w:t>
            </w:r>
          </w:p>
        </w:tc>
      </w:tr>
      <w:tr w:rsidR="00D407AD" w14:paraId="45951054" w14:textId="77777777" w:rsidTr="00D407AD">
        <w:tc>
          <w:tcPr>
            <w:tcW w:w="5266" w:type="dxa"/>
            <w:gridSpan w:val="2"/>
          </w:tcPr>
          <w:p w14:paraId="7152AF7E" w14:textId="52CB4AF4" w:rsidR="00D407AD" w:rsidRDefault="00D407AD">
            <w:r>
              <w:rPr>
                <w:noProof/>
                <w:lang w:eastAsia="fr-FR"/>
              </w:rPr>
              <w:drawing>
                <wp:inline distT="0" distB="0" distL="0" distR="0" wp14:anchorId="5C076368" wp14:editId="1FE1FA31">
                  <wp:extent cx="3162300" cy="316230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80" t="24048" r="24804" b="46095"/>
                          <a:stretch/>
                        </pic:blipFill>
                        <pic:spPr bwMode="auto">
                          <a:xfrm>
                            <a:off x="0" y="0"/>
                            <a:ext cx="3162300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14:paraId="0C23698D" w14:textId="5897CA8E" w:rsidR="00D407AD" w:rsidRDefault="00D407AD" w:rsidP="00616E7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A7BC082" wp14:editId="47CF741D">
                  <wp:extent cx="2832894" cy="3162300"/>
                  <wp:effectExtent l="0" t="0" r="571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98" t="33839" r="59775" b="29751"/>
                          <a:stretch/>
                        </pic:blipFill>
                        <pic:spPr bwMode="auto">
                          <a:xfrm>
                            <a:off x="0" y="0"/>
                            <a:ext cx="2851366" cy="318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7AD" w14:paraId="53AAF88A" w14:textId="77777777" w:rsidTr="00D407AD">
        <w:tc>
          <w:tcPr>
            <w:tcW w:w="4253" w:type="dxa"/>
          </w:tcPr>
          <w:p w14:paraId="7C6C9BDC" w14:textId="50769B59" w:rsidR="00D407AD" w:rsidRDefault="00D407AD">
            <w:pPr>
              <w:rPr>
                <w:noProof/>
                <w:lang w:eastAsia="fr-FR"/>
              </w:rPr>
            </w:pPr>
            <w:r w:rsidRPr="00D407AD">
              <w:rPr>
                <w:b/>
                <w:bCs/>
              </w:rPr>
              <w:t>La fin de l’Antiquité</w:t>
            </w:r>
            <w:r>
              <w:rPr>
                <w:b/>
                <w:bCs/>
              </w:rPr>
              <w:t> ?</w:t>
            </w:r>
          </w:p>
        </w:tc>
        <w:tc>
          <w:tcPr>
            <w:tcW w:w="6521" w:type="dxa"/>
            <w:gridSpan w:val="2"/>
          </w:tcPr>
          <w:p w14:paraId="6DA45057" w14:textId="6C1EE32C" w:rsidR="00D407AD" w:rsidRPr="00D407AD" w:rsidRDefault="00D407AD" w:rsidP="00616E7A">
            <w:pPr>
              <w:jc w:val="center"/>
              <w:rPr>
                <w:b/>
                <w:bCs/>
                <w:noProof/>
                <w:lang w:eastAsia="fr-FR"/>
              </w:rPr>
            </w:pPr>
            <w:r w:rsidRPr="00D407AD">
              <w:rPr>
                <w:b/>
                <w:bCs/>
                <w:noProof/>
                <w:lang w:eastAsia="fr-FR"/>
              </w:rPr>
              <w:t>La fin du Moyen Age ?</w:t>
            </w:r>
          </w:p>
        </w:tc>
      </w:tr>
      <w:tr w:rsidR="00D407AD" w14:paraId="61767CBD" w14:textId="77777777" w:rsidTr="00D407AD">
        <w:tc>
          <w:tcPr>
            <w:tcW w:w="4253" w:type="dxa"/>
          </w:tcPr>
          <w:p w14:paraId="621A80DC" w14:textId="199C5559" w:rsidR="00D407AD" w:rsidRPr="00D407AD" w:rsidRDefault="00D407AD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D830662" wp14:editId="4698A947">
                  <wp:extent cx="2444750" cy="3739665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394" cy="3742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2"/>
          </w:tcPr>
          <w:p w14:paraId="2DCE6146" w14:textId="137E74BD" w:rsidR="00D407AD" w:rsidRDefault="00603645" w:rsidP="00616E7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312EBBA0" wp14:editId="5E2D5223">
                  <wp:extent cx="3998472" cy="2362200"/>
                  <wp:effectExtent l="0" t="0" r="254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3706" cy="2365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C964C7" w14:textId="542BCA08" w:rsidR="000159BD" w:rsidRPr="00352AF7" w:rsidRDefault="000159BD"/>
    <w:p w14:paraId="24861515" w14:textId="4595AA52" w:rsidR="000159BD" w:rsidRPr="00352AF7" w:rsidRDefault="000159BD"/>
    <w:p w14:paraId="703493AF" w14:textId="47B39CFF" w:rsidR="006C1EB1" w:rsidRDefault="006C1EB1"/>
    <w:p w14:paraId="5E1CAD2A" w14:textId="77777777" w:rsidR="006C1EB1" w:rsidRPr="00352AF7" w:rsidRDefault="006C1EB1"/>
    <w:sectPr w:rsidR="006C1EB1" w:rsidRPr="00352AF7" w:rsidSect="00D407AD">
      <w:pgSz w:w="11906" w:h="16838"/>
      <w:pgMar w:top="567" w:right="991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F4644F"/>
    <w:multiLevelType w:val="hybridMultilevel"/>
    <w:tmpl w:val="D088754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9F1D91"/>
    <w:multiLevelType w:val="hybridMultilevel"/>
    <w:tmpl w:val="2C6214B0"/>
    <w:lvl w:ilvl="0" w:tplc="29868480">
      <w:start w:val="1"/>
      <w:numFmt w:val="upperRoman"/>
      <w:lvlText w:val="%1-"/>
      <w:lvlJc w:val="left"/>
      <w:pPr>
        <w:ind w:left="720" w:hanging="720"/>
      </w:pPr>
      <w:rPr>
        <w:rFonts w:hint="default"/>
        <w:b/>
        <w:color w:val="FF0000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DB14EBC"/>
    <w:multiLevelType w:val="hybridMultilevel"/>
    <w:tmpl w:val="D088754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350428"/>
    <w:multiLevelType w:val="hybridMultilevel"/>
    <w:tmpl w:val="D088754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581631"/>
    <w:multiLevelType w:val="hybridMultilevel"/>
    <w:tmpl w:val="2C6214B0"/>
    <w:lvl w:ilvl="0" w:tplc="29868480">
      <w:start w:val="1"/>
      <w:numFmt w:val="upperRoman"/>
      <w:lvlText w:val="%1-"/>
      <w:lvlJc w:val="left"/>
      <w:pPr>
        <w:ind w:left="720" w:hanging="720"/>
      </w:pPr>
      <w:rPr>
        <w:rFonts w:hint="default"/>
        <w:b/>
        <w:color w:val="FF0000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9173BA1"/>
    <w:multiLevelType w:val="hybridMultilevel"/>
    <w:tmpl w:val="30127F7E"/>
    <w:lvl w:ilvl="0" w:tplc="FF4CC32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1BE"/>
    <w:rsid w:val="00013346"/>
    <w:rsid w:val="000159BD"/>
    <w:rsid w:val="000E786B"/>
    <w:rsid w:val="00282678"/>
    <w:rsid w:val="00352AF7"/>
    <w:rsid w:val="004761BE"/>
    <w:rsid w:val="005F464B"/>
    <w:rsid w:val="00603645"/>
    <w:rsid w:val="00616E7A"/>
    <w:rsid w:val="006C1EB1"/>
    <w:rsid w:val="00B47A20"/>
    <w:rsid w:val="00BB0D5B"/>
    <w:rsid w:val="00D407AD"/>
    <w:rsid w:val="00E02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22F0C"/>
  <w15:chartTrackingRefBased/>
  <w15:docId w15:val="{F5C01652-682B-464D-BC17-1076F8477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52AF7"/>
    <w:pPr>
      <w:ind w:left="720"/>
      <w:contextualSpacing/>
    </w:pPr>
  </w:style>
  <w:style w:type="table" w:styleId="Grilledutableau">
    <w:name w:val="Table Grid"/>
    <w:basedOn w:val="TableauNormal"/>
    <w:uiPriority w:val="39"/>
    <w:rsid w:val="00616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311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Arnaud</dc:creator>
  <cp:keywords/>
  <dc:description/>
  <cp:lastModifiedBy>Arnaud</cp:lastModifiedBy>
  <cp:revision>5</cp:revision>
  <dcterms:created xsi:type="dcterms:W3CDTF">2020-08-27T20:18:00Z</dcterms:created>
  <dcterms:modified xsi:type="dcterms:W3CDTF">2020-08-29T21:31:00Z</dcterms:modified>
</cp:coreProperties>
</file>