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Grilledutableau"/>
        <w:tblW w:w="10916" w:type="dxa"/>
        <w:tblInd w:w="-998" w:type="dxa"/>
        <w:tblLook w:val="04A0" w:firstRow="1" w:lastRow="0" w:firstColumn="1" w:lastColumn="0" w:noHBand="0" w:noVBand="1"/>
      </w:tblPr>
      <w:tblGrid>
        <w:gridCol w:w="6816"/>
        <w:gridCol w:w="4100"/>
      </w:tblGrid>
      <w:tr w:rsidR="00E85E10" w14:paraId="07AF6E92" w14:textId="77777777" w:rsidTr="00057C5B">
        <w:tc>
          <w:tcPr>
            <w:tcW w:w="10916" w:type="dxa"/>
            <w:gridSpan w:val="2"/>
            <w:shd w:val="clear" w:color="auto" w:fill="F4B083" w:themeFill="accent2" w:themeFillTint="99"/>
          </w:tcPr>
          <w:p w14:paraId="2EB2428A" w14:textId="65B9C044" w:rsidR="00E85E10" w:rsidRPr="003A6B9D" w:rsidRDefault="00E85E10" w:rsidP="003B228E">
            <w:pPr>
              <w:jc w:val="center"/>
              <w:rPr>
                <w:b/>
                <w:bCs/>
                <w:sz w:val="28"/>
                <w:szCs w:val="28"/>
              </w:rPr>
            </w:pPr>
            <w:r w:rsidRPr="003A6B9D">
              <w:rPr>
                <w:b/>
                <w:bCs/>
                <w:sz w:val="28"/>
                <w:szCs w:val="28"/>
              </w:rPr>
              <w:t>Sujet 1 : Auguste, l’instauration d’un nouveau régime : l’Empire</w:t>
            </w:r>
          </w:p>
        </w:tc>
      </w:tr>
      <w:tr w:rsidR="003B228E" w14:paraId="15489E6F" w14:textId="77777777" w:rsidTr="00057C5B">
        <w:tc>
          <w:tcPr>
            <w:tcW w:w="10916" w:type="dxa"/>
            <w:gridSpan w:val="2"/>
            <w:shd w:val="clear" w:color="auto" w:fill="C5E0B3" w:themeFill="accent6" w:themeFillTint="66"/>
          </w:tcPr>
          <w:p w14:paraId="0721B28B" w14:textId="7B168F85" w:rsidR="003B228E" w:rsidRDefault="003B228E" w:rsidP="003B228E">
            <w:pPr>
              <w:rPr>
                <w:sz w:val="24"/>
                <w:szCs w:val="24"/>
              </w:rPr>
            </w:pPr>
            <w:r>
              <w:rPr>
                <w:sz w:val="24"/>
                <w:szCs w:val="24"/>
              </w:rPr>
              <w:t>Questionnement :</w:t>
            </w:r>
          </w:p>
          <w:p w14:paraId="2B8CEB90" w14:textId="03C1144A" w:rsidR="003B228E" w:rsidRPr="003B228E" w:rsidRDefault="003B228E" w:rsidP="003B228E">
            <w:pPr>
              <w:pStyle w:val="Paragraphedeliste"/>
              <w:numPr>
                <w:ilvl w:val="0"/>
                <w:numId w:val="1"/>
              </w:numPr>
              <w:rPr>
                <w:sz w:val="24"/>
                <w:szCs w:val="24"/>
              </w:rPr>
            </w:pPr>
            <w:r w:rsidRPr="003B228E">
              <w:rPr>
                <w:sz w:val="24"/>
                <w:szCs w:val="24"/>
              </w:rPr>
              <w:t>Faîtes une rapide biographie d’Auguste : famille (lien avec Jules César), prise de pouvoir</w:t>
            </w:r>
            <w:r w:rsidR="00F64D44">
              <w:rPr>
                <w:sz w:val="24"/>
                <w:szCs w:val="24"/>
              </w:rPr>
              <w:t xml:space="preserve"> comme </w:t>
            </w:r>
            <w:r w:rsidRPr="003B228E">
              <w:rPr>
                <w:sz w:val="24"/>
                <w:szCs w:val="24"/>
              </w:rPr>
              <w:t>empereur, mort et conséquences</w:t>
            </w:r>
          </w:p>
          <w:p w14:paraId="7ABD3173" w14:textId="491FF20E" w:rsidR="003B228E" w:rsidRDefault="003B228E" w:rsidP="006F3A11">
            <w:pPr>
              <w:pStyle w:val="Paragraphedeliste"/>
              <w:numPr>
                <w:ilvl w:val="0"/>
                <w:numId w:val="1"/>
              </w:numPr>
              <w:rPr>
                <w:sz w:val="24"/>
                <w:szCs w:val="24"/>
              </w:rPr>
            </w:pPr>
            <w:r w:rsidRPr="003B228E">
              <w:rPr>
                <w:sz w:val="24"/>
                <w:szCs w:val="24"/>
              </w:rPr>
              <w:t>Montrez qu’il conserve en apparence les institutions républicaines précédentes</w:t>
            </w:r>
            <w:r w:rsidR="006F3A11">
              <w:rPr>
                <w:sz w:val="24"/>
                <w:szCs w:val="24"/>
              </w:rPr>
              <w:t xml:space="preserve"> mais </w:t>
            </w:r>
            <w:r w:rsidRPr="006F3A11">
              <w:rPr>
                <w:sz w:val="24"/>
                <w:szCs w:val="24"/>
              </w:rPr>
              <w:t>qu’en réalité il concentre tous les pouvoirs entre ses mains.</w:t>
            </w:r>
          </w:p>
          <w:p w14:paraId="0DBC8BB7" w14:textId="0C74FA55" w:rsidR="003B228E" w:rsidRPr="00CF3EA7" w:rsidRDefault="00CF3EA7" w:rsidP="00CF3EA7">
            <w:pPr>
              <w:pStyle w:val="Paragraphedeliste"/>
              <w:numPr>
                <w:ilvl w:val="0"/>
                <w:numId w:val="1"/>
              </w:numPr>
              <w:jc w:val="both"/>
              <w:rPr>
                <w:sz w:val="24"/>
                <w:szCs w:val="24"/>
              </w:rPr>
            </w:pPr>
            <w:r>
              <w:rPr>
                <w:sz w:val="24"/>
                <w:szCs w:val="24"/>
              </w:rPr>
              <w:t>Montrez qu’il s’agit d’un conquérant et d’un bâtisseur.</w:t>
            </w:r>
          </w:p>
        </w:tc>
      </w:tr>
      <w:tr w:rsidR="008B3BD4" w14:paraId="72AAF10E" w14:textId="2C9E6724" w:rsidTr="00B47E4B">
        <w:tc>
          <w:tcPr>
            <w:tcW w:w="10916" w:type="dxa"/>
            <w:gridSpan w:val="2"/>
            <w:shd w:val="clear" w:color="auto" w:fill="BFBFBF" w:themeFill="background1" w:themeFillShade="BF"/>
          </w:tcPr>
          <w:p w14:paraId="53E7A353" w14:textId="4FD88555" w:rsidR="008B3BD4" w:rsidRPr="00957B20" w:rsidRDefault="008B3BD4" w:rsidP="008B3BD4">
            <w:pPr>
              <w:jc w:val="center"/>
              <w:outlineLvl w:val="0"/>
              <w:rPr>
                <w:rFonts w:ascii="Times New Roman" w:eastAsia="Times New Roman" w:hAnsi="Times New Roman" w:cs="Times New Roman"/>
                <w:b/>
                <w:bCs/>
                <w:color w:val="000000"/>
                <w:kern w:val="36"/>
                <w:lang w:eastAsia="fr-FR"/>
              </w:rPr>
            </w:pPr>
            <w:r>
              <w:rPr>
                <w:rFonts w:ascii="Times New Roman" w:eastAsia="Times New Roman" w:hAnsi="Times New Roman" w:cs="Times New Roman"/>
                <w:b/>
                <w:bCs/>
                <w:color w:val="000000"/>
                <w:kern w:val="36"/>
                <w:lang w:eastAsia="fr-FR"/>
              </w:rPr>
              <w:t>Eléments biographiques sur la vie d’Auguste</w:t>
            </w:r>
          </w:p>
        </w:tc>
      </w:tr>
      <w:tr w:rsidR="008B3BD4" w14:paraId="2B02C7AB" w14:textId="77777777" w:rsidTr="00A5557F">
        <w:tc>
          <w:tcPr>
            <w:tcW w:w="10916" w:type="dxa"/>
            <w:gridSpan w:val="2"/>
          </w:tcPr>
          <w:p w14:paraId="18FFDE60" w14:textId="44B6C311" w:rsidR="008B3BD4" w:rsidRPr="00957B20" w:rsidRDefault="008B3BD4" w:rsidP="008B3BD4">
            <w:pPr>
              <w:jc w:val="center"/>
              <w:outlineLvl w:val="0"/>
              <w:rPr>
                <w:rFonts w:ascii="Times New Roman" w:eastAsia="Times New Roman" w:hAnsi="Times New Roman" w:cs="Times New Roman"/>
                <w:b/>
                <w:bCs/>
                <w:color w:val="000000"/>
                <w:kern w:val="36"/>
                <w:lang w:eastAsia="fr-FR"/>
              </w:rPr>
            </w:pPr>
            <w:r w:rsidRPr="00C7058D">
              <w:rPr>
                <w:noProof/>
                <w:sz w:val="24"/>
                <w:szCs w:val="24"/>
              </w:rPr>
              <w:drawing>
                <wp:inline distT="0" distB="0" distL="0" distR="0" wp14:anchorId="32664E40" wp14:editId="603D2460">
                  <wp:extent cx="4861061" cy="42481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extLst>
                              <a:ext uri="{28A0092B-C50C-407E-A947-70E740481C1C}">
                                <a14:useLocalDpi xmlns:a14="http://schemas.microsoft.com/office/drawing/2010/main" val="0"/>
                              </a:ext>
                            </a:extLst>
                          </a:blip>
                          <a:stretch>
                            <a:fillRect/>
                          </a:stretch>
                        </pic:blipFill>
                        <pic:spPr>
                          <a:xfrm>
                            <a:off x="0" y="0"/>
                            <a:ext cx="4878444" cy="4263342"/>
                          </a:xfrm>
                          <a:prstGeom prst="rect">
                            <a:avLst/>
                          </a:prstGeom>
                        </pic:spPr>
                      </pic:pic>
                    </a:graphicData>
                  </a:graphic>
                </wp:inline>
              </w:drawing>
            </w:r>
          </w:p>
        </w:tc>
      </w:tr>
      <w:tr w:rsidR="008B3BD4" w14:paraId="4317DF7E" w14:textId="77777777" w:rsidTr="00B47E4B">
        <w:tc>
          <w:tcPr>
            <w:tcW w:w="6816" w:type="dxa"/>
            <w:shd w:val="clear" w:color="auto" w:fill="BFBFBF" w:themeFill="background1" w:themeFillShade="BF"/>
          </w:tcPr>
          <w:p w14:paraId="4D15BAA0" w14:textId="46B7C8EF" w:rsidR="008B3BD4" w:rsidRPr="00957B20" w:rsidRDefault="008B3BD4" w:rsidP="008B3BD4">
            <w:pPr>
              <w:rPr>
                <w:b/>
                <w:bCs/>
              </w:rPr>
            </w:pPr>
            <w:r w:rsidRPr="00957B20">
              <w:rPr>
                <w:b/>
                <w:bCs/>
              </w:rPr>
              <w:t>Auguste restaure en apparence la république après la guerre civile</w:t>
            </w:r>
          </w:p>
        </w:tc>
        <w:tc>
          <w:tcPr>
            <w:tcW w:w="4100" w:type="dxa"/>
            <w:shd w:val="clear" w:color="auto" w:fill="BFBFBF" w:themeFill="background1" w:themeFillShade="BF"/>
          </w:tcPr>
          <w:p w14:paraId="55A5576D" w14:textId="13A463E6" w:rsidR="008B3BD4" w:rsidRPr="00957B20" w:rsidRDefault="008B3BD4" w:rsidP="008B3BD4">
            <w:pPr>
              <w:outlineLvl w:val="0"/>
              <w:rPr>
                <w:rFonts w:cstheme="minorHAnsi"/>
                <w:b/>
                <w:bCs/>
              </w:rPr>
            </w:pPr>
            <w:r w:rsidRPr="00957B20">
              <w:rPr>
                <w:rFonts w:cstheme="minorHAnsi"/>
                <w:b/>
                <w:bCs/>
              </w:rPr>
              <w:t>Les pouvoirs de l’empereur</w:t>
            </w:r>
          </w:p>
        </w:tc>
      </w:tr>
      <w:tr w:rsidR="008B3BD4" w14:paraId="62A0E607" w14:textId="28FAD2D6" w:rsidTr="002329C0">
        <w:tc>
          <w:tcPr>
            <w:tcW w:w="6816" w:type="dxa"/>
          </w:tcPr>
          <w:p w14:paraId="5EBFDC56" w14:textId="77777777" w:rsidR="008B3BD4" w:rsidRPr="00F64D44" w:rsidRDefault="008B3BD4" w:rsidP="008B3BD4">
            <w:pPr>
              <w:spacing w:after="150"/>
              <w:jc w:val="both"/>
              <w:rPr>
                <w:rFonts w:eastAsia="Times New Roman" w:cstheme="minorHAnsi"/>
                <w:color w:val="000000"/>
                <w:lang w:eastAsia="fr-FR"/>
              </w:rPr>
            </w:pPr>
            <w:r w:rsidRPr="00F64D44">
              <w:rPr>
                <w:rFonts w:eastAsia="Times New Roman" w:cstheme="minorHAnsi"/>
                <w:i/>
                <w:iCs/>
                <w:color w:val="000000"/>
                <w:lang w:eastAsia="fr-FR"/>
              </w:rPr>
              <w:t>Les</w:t>
            </w:r>
            <w:r w:rsidRPr="00F64D44">
              <w:rPr>
                <w:rFonts w:eastAsia="Times New Roman" w:cstheme="minorHAnsi"/>
                <w:color w:val="000000"/>
                <w:lang w:eastAsia="fr-FR"/>
              </w:rPr>
              <w:t> Actes du divin Auguste, </w:t>
            </w:r>
            <w:r w:rsidRPr="00F64D44">
              <w:rPr>
                <w:rFonts w:eastAsia="Times New Roman" w:cstheme="minorHAnsi"/>
                <w:i/>
                <w:iCs/>
                <w:color w:val="000000"/>
                <w:lang w:eastAsia="fr-FR"/>
              </w:rPr>
              <w:t>composés par Auguste lui-même, sont considérés comme son testament. Il y fait valoir ses succès et présente sa vision des événements de l’année 27 av. J.-C.</w:t>
            </w:r>
          </w:p>
          <w:p w14:paraId="0174B333" w14:textId="77777777" w:rsidR="008B3BD4" w:rsidRPr="00F64D44" w:rsidRDefault="008B3BD4" w:rsidP="008B3BD4">
            <w:pPr>
              <w:jc w:val="both"/>
              <w:rPr>
                <w:rFonts w:eastAsia="Times New Roman" w:cstheme="minorHAnsi"/>
                <w:color w:val="000000"/>
                <w:lang w:eastAsia="fr-FR"/>
              </w:rPr>
            </w:pPr>
            <w:r w:rsidRPr="00F64D44">
              <w:rPr>
                <w:rFonts w:eastAsia="Times New Roman" w:cstheme="minorHAnsi"/>
                <w:color w:val="000000"/>
                <w:lang w:eastAsia="fr-FR"/>
              </w:rPr>
              <w:t>« J’ai célébré trois triomphes et ai été salué vingt-et-une fois du titre d’</w:t>
            </w:r>
            <w:r w:rsidRPr="00F64D44">
              <w:rPr>
                <w:rFonts w:eastAsia="Times New Roman" w:cstheme="minorHAnsi"/>
                <w:i/>
                <w:iCs/>
                <w:color w:val="000000"/>
                <w:lang w:eastAsia="fr-FR"/>
              </w:rPr>
              <w:t>imperator</w:t>
            </w:r>
            <w:r w:rsidRPr="00F64D44">
              <w:rPr>
                <w:rFonts w:eastAsia="Times New Roman" w:cstheme="minorHAnsi"/>
                <w:color w:val="000000"/>
                <w:vertAlign w:val="superscript"/>
                <w:lang w:eastAsia="fr-FR"/>
              </w:rPr>
              <w:t>1</w:t>
            </w:r>
            <w:r w:rsidRPr="00F64D44">
              <w:rPr>
                <w:rFonts w:eastAsia="Times New Roman" w:cstheme="minorHAnsi"/>
                <w:color w:val="000000"/>
                <w:lang w:eastAsia="fr-FR"/>
              </w:rPr>
              <w:t> […] J’ai été le premier </w:t>
            </w:r>
            <w:r w:rsidRPr="00F64D44">
              <w:rPr>
                <w:rFonts w:eastAsia="Times New Roman" w:cstheme="minorHAnsi"/>
                <w:i/>
                <w:iCs/>
                <w:color w:val="000000"/>
                <w:lang w:eastAsia="fr-FR"/>
              </w:rPr>
              <w:t>(princeps)</w:t>
            </w:r>
            <w:r w:rsidRPr="00F64D44">
              <w:rPr>
                <w:rFonts w:eastAsia="Times New Roman" w:cstheme="minorHAnsi"/>
                <w:color w:val="000000"/>
                <w:lang w:eastAsia="fr-FR"/>
              </w:rPr>
              <w:t> au Sénat pendant 40 ans, jusqu’à aujourd’hui. […] J’ai réédifié le</w:t>
            </w:r>
          </w:p>
          <w:p w14:paraId="750B6AD7" w14:textId="709375A4" w:rsidR="008B3BD4" w:rsidRDefault="008B3BD4" w:rsidP="008B3BD4">
            <w:pPr>
              <w:shd w:val="clear" w:color="auto" w:fill="FFFFFF"/>
              <w:jc w:val="both"/>
              <w:rPr>
                <w:rFonts w:eastAsia="Times New Roman" w:cstheme="minorHAnsi"/>
                <w:color w:val="000000"/>
                <w:lang w:eastAsia="fr-FR"/>
              </w:rPr>
            </w:pPr>
            <w:r w:rsidRPr="00F64D44">
              <w:rPr>
                <w:rFonts w:eastAsia="Times New Roman" w:cstheme="minorHAnsi"/>
                <w:color w:val="000000"/>
                <w:lang w:eastAsia="fr-FR"/>
              </w:rPr>
              <w:t>Capitole et le Théâtre de Pompée, en dépensant beaucoup et sans faire la moindre inscription indiquant mon nom. […] J’ai repoussé les frontières de toutes les provinces romaines qui étaient voisines de peuples qui n’étaient pas sujettes à notre empire. […] Après avoir éteint la guerre civile, et avoir reçu tous les pouvoirs par le consentement universel, j’ai transféré les pouvoirs publics au Sénat et au peuple romain. J’ai reçu pour cette action méritoire, par décret du Sénat, le nom d’</w:t>
            </w:r>
            <w:r w:rsidRPr="00F64D44">
              <w:rPr>
                <w:rFonts w:eastAsia="Times New Roman" w:cstheme="minorHAnsi"/>
                <w:i/>
                <w:iCs/>
                <w:color w:val="000000"/>
                <w:lang w:eastAsia="fr-FR"/>
              </w:rPr>
              <w:t>Augustus</w:t>
            </w:r>
            <w:r w:rsidRPr="00F64D44">
              <w:rPr>
                <w:rFonts w:eastAsia="Times New Roman" w:cstheme="minorHAnsi"/>
                <w:color w:val="000000"/>
                <w:vertAlign w:val="superscript"/>
                <w:lang w:eastAsia="fr-FR"/>
              </w:rPr>
              <w:t>2</w:t>
            </w:r>
            <w:r w:rsidRPr="00F64D44">
              <w:rPr>
                <w:rFonts w:eastAsia="Times New Roman" w:cstheme="minorHAnsi"/>
                <w:color w:val="000000"/>
                <w:lang w:eastAsia="fr-FR"/>
              </w:rPr>
              <w:t>. […] Après cela, j’étais supérieur à tous les autres par la dignité et l’autorité, mais n’avais cependant pas de pouvoir plus grand que celui de mes collègues. »</w:t>
            </w:r>
          </w:p>
          <w:p w14:paraId="6414F7DB" w14:textId="77777777" w:rsidR="008B3BD4" w:rsidRPr="00F64D44" w:rsidRDefault="008B3BD4" w:rsidP="008B3BD4">
            <w:pPr>
              <w:shd w:val="clear" w:color="auto" w:fill="FFFFFF"/>
              <w:jc w:val="both"/>
              <w:rPr>
                <w:rFonts w:eastAsia="Times New Roman" w:cstheme="minorHAnsi"/>
                <w:color w:val="000000"/>
                <w:lang w:eastAsia="fr-FR"/>
              </w:rPr>
            </w:pPr>
          </w:p>
          <w:p w14:paraId="520EA69A" w14:textId="77777777" w:rsidR="008B3BD4" w:rsidRPr="00F64D44" w:rsidRDefault="008B3BD4" w:rsidP="008B3BD4">
            <w:pPr>
              <w:shd w:val="clear" w:color="auto" w:fill="FFFFFF"/>
              <w:jc w:val="right"/>
              <w:rPr>
                <w:rFonts w:eastAsia="Times New Roman" w:cstheme="minorHAnsi"/>
                <w:color w:val="000000"/>
                <w:lang w:eastAsia="fr-FR"/>
              </w:rPr>
            </w:pPr>
            <w:proofErr w:type="spellStart"/>
            <w:r w:rsidRPr="00F64D44">
              <w:rPr>
                <w:rFonts w:eastAsia="Times New Roman" w:cstheme="minorHAnsi"/>
                <w:i/>
                <w:iCs/>
                <w:color w:val="000000"/>
                <w:lang w:eastAsia="fr-FR"/>
              </w:rPr>
              <w:t>Res</w:t>
            </w:r>
            <w:proofErr w:type="spellEnd"/>
            <w:r w:rsidRPr="00F64D44">
              <w:rPr>
                <w:rFonts w:eastAsia="Times New Roman" w:cstheme="minorHAnsi"/>
                <w:i/>
                <w:iCs/>
                <w:color w:val="000000"/>
                <w:lang w:eastAsia="fr-FR"/>
              </w:rPr>
              <w:t xml:space="preserve"> </w:t>
            </w:r>
            <w:proofErr w:type="spellStart"/>
            <w:r w:rsidRPr="00F64D44">
              <w:rPr>
                <w:rFonts w:eastAsia="Times New Roman" w:cstheme="minorHAnsi"/>
                <w:i/>
                <w:iCs/>
                <w:color w:val="000000"/>
                <w:lang w:eastAsia="fr-FR"/>
              </w:rPr>
              <w:t>Gestae</w:t>
            </w:r>
            <w:proofErr w:type="spellEnd"/>
            <w:r w:rsidRPr="00F64D44">
              <w:rPr>
                <w:rFonts w:eastAsia="Times New Roman" w:cstheme="minorHAnsi"/>
                <w:i/>
                <w:iCs/>
                <w:color w:val="000000"/>
                <w:lang w:eastAsia="fr-FR"/>
              </w:rPr>
              <w:t xml:space="preserve"> </w:t>
            </w:r>
            <w:proofErr w:type="spellStart"/>
            <w:r w:rsidRPr="00F64D44">
              <w:rPr>
                <w:rFonts w:eastAsia="Times New Roman" w:cstheme="minorHAnsi"/>
                <w:i/>
                <w:iCs/>
                <w:color w:val="000000"/>
                <w:lang w:eastAsia="fr-FR"/>
              </w:rPr>
              <w:t>Divi</w:t>
            </w:r>
            <w:proofErr w:type="spellEnd"/>
            <w:r w:rsidRPr="00F64D44">
              <w:rPr>
                <w:rFonts w:eastAsia="Times New Roman" w:cstheme="minorHAnsi"/>
                <w:i/>
                <w:iCs/>
                <w:color w:val="000000"/>
                <w:lang w:eastAsia="fr-FR"/>
              </w:rPr>
              <w:t xml:space="preserve"> </w:t>
            </w:r>
            <w:proofErr w:type="spellStart"/>
            <w:r w:rsidRPr="00F64D44">
              <w:rPr>
                <w:rFonts w:eastAsia="Times New Roman" w:cstheme="minorHAnsi"/>
                <w:i/>
                <w:iCs/>
                <w:color w:val="000000"/>
                <w:lang w:eastAsia="fr-FR"/>
              </w:rPr>
              <w:t>Augusti</w:t>
            </w:r>
            <w:proofErr w:type="spellEnd"/>
            <w:r w:rsidRPr="00F64D44">
              <w:rPr>
                <w:rFonts w:eastAsia="Times New Roman" w:cstheme="minorHAnsi"/>
                <w:color w:val="000000"/>
                <w:lang w:eastAsia="fr-FR"/>
              </w:rPr>
              <w:t>, I</w:t>
            </w:r>
            <w:r w:rsidRPr="00F64D44">
              <w:rPr>
                <w:rFonts w:eastAsia="Times New Roman" w:cstheme="minorHAnsi"/>
                <w:color w:val="000000"/>
                <w:vertAlign w:val="superscript"/>
                <w:lang w:eastAsia="fr-FR"/>
              </w:rPr>
              <w:t>er</w:t>
            </w:r>
            <w:r w:rsidRPr="00F64D44">
              <w:rPr>
                <w:rFonts w:eastAsia="Times New Roman" w:cstheme="minorHAnsi"/>
                <w:color w:val="000000"/>
                <w:lang w:eastAsia="fr-FR"/>
              </w:rPr>
              <w:t> siècle, 4-34, trad. J.-B. Picard.</w:t>
            </w:r>
          </w:p>
          <w:p w14:paraId="1DC8BBFB" w14:textId="77777777" w:rsidR="008B3BD4" w:rsidRDefault="008B3BD4" w:rsidP="008B3BD4">
            <w:pPr>
              <w:shd w:val="clear" w:color="auto" w:fill="FFFFFF"/>
              <w:spacing w:after="150"/>
              <w:jc w:val="both"/>
              <w:rPr>
                <w:rFonts w:eastAsia="Times New Roman" w:cstheme="minorHAnsi"/>
                <w:color w:val="000000"/>
                <w:lang w:eastAsia="fr-FR"/>
              </w:rPr>
            </w:pPr>
          </w:p>
          <w:p w14:paraId="171A47ED" w14:textId="13758053" w:rsidR="008B3BD4" w:rsidRPr="00F64D44" w:rsidRDefault="008B3BD4" w:rsidP="008B3BD4">
            <w:pPr>
              <w:shd w:val="clear" w:color="auto" w:fill="FFFFFF"/>
              <w:spacing w:after="150"/>
              <w:jc w:val="both"/>
              <w:rPr>
                <w:rFonts w:eastAsia="Times New Roman" w:cstheme="minorHAnsi"/>
                <w:color w:val="000000"/>
                <w:lang w:eastAsia="fr-FR"/>
              </w:rPr>
            </w:pPr>
            <w:r w:rsidRPr="00F64D44">
              <w:rPr>
                <w:rFonts w:eastAsia="Times New Roman" w:cstheme="minorHAnsi"/>
                <w:color w:val="000000"/>
                <w:lang w:eastAsia="fr-FR"/>
              </w:rPr>
              <w:t>1. Général et, ici, général victorieux.</w:t>
            </w:r>
          </w:p>
          <w:p w14:paraId="3DCC5335" w14:textId="5AE71852" w:rsidR="008B3BD4" w:rsidRPr="00957B20" w:rsidRDefault="008B3BD4" w:rsidP="008B3BD4">
            <w:pPr>
              <w:shd w:val="clear" w:color="auto" w:fill="FFFFFF"/>
              <w:jc w:val="both"/>
              <w:rPr>
                <w:rFonts w:eastAsia="Times New Roman" w:cstheme="minorHAnsi"/>
                <w:color w:val="000000"/>
                <w:lang w:eastAsia="fr-FR"/>
              </w:rPr>
            </w:pPr>
            <w:r w:rsidRPr="00F64D44">
              <w:rPr>
                <w:rFonts w:eastAsia="Times New Roman" w:cstheme="minorHAnsi"/>
                <w:color w:val="000000"/>
                <w:lang w:eastAsia="fr-FR"/>
              </w:rPr>
              <w:t xml:space="preserve">2. Terme religieux qui désigne notamment celui qui sort de la condition humaine et jouit d’une </w:t>
            </w:r>
            <w:r>
              <w:rPr>
                <w:rFonts w:eastAsia="Times New Roman" w:cstheme="minorHAnsi"/>
                <w:color w:val="000000"/>
                <w:lang w:eastAsia="fr-FR"/>
              </w:rPr>
              <w:t>domination</w:t>
            </w:r>
            <w:r w:rsidRPr="00F64D44">
              <w:rPr>
                <w:rFonts w:eastAsia="Times New Roman" w:cstheme="minorHAnsi"/>
                <w:color w:val="000000"/>
                <w:lang w:eastAsia="fr-FR"/>
              </w:rPr>
              <w:t xml:space="preserve"> morale.</w:t>
            </w:r>
          </w:p>
        </w:tc>
        <w:tc>
          <w:tcPr>
            <w:tcW w:w="4100" w:type="dxa"/>
          </w:tcPr>
          <w:p w14:paraId="3977350F" w14:textId="67801F5F" w:rsidR="008B3BD4" w:rsidRPr="00F64D44" w:rsidRDefault="008B3BD4" w:rsidP="008B3BD4">
            <w:pPr>
              <w:jc w:val="center"/>
              <w:rPr>
                <w:rFonts w:cstheme="minorHAnsi"/>
              </w:rPr>
            </w:pPr>
            <w:r w:rsidRPr="00C7058D">
              <w:rPr>
                <w:noProof/>
                <w:sz w:val="24"/>
                <w:szCs w:val="24"/>
              </w:rPr>
              <w:drawing>
                <wp:inline distT="0" distB="0" distL="0" distR="0" wp14:anchorId="39406052" wp14:editId="6BA0B189">
                  <wp:extent cx="2327143" cy="393065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tretch>
                            <a:fillRect/>
                          </a:stretch>
                        </pic:blipFill>
                        <pic:spPr>
                          <a:xfrm>
                            <a:off x="0" y="0"/>
                            <a:ext cx="2333572" cy="3941510"/>
                          </a:xfrm>
                          <a:prstGeom prst="rect">
                            <a:avLst/>
                          </a:prstGeom>
                        </pic:spPr>
                      </pic:pic>
                    </a:graphicData>
                  </a:graphic>
                </wp:inline>
              </w:drawing>
            </w:r>
          </w:p>
        </w:tc>
      </w:tr>
      <w:tr w:rsidR="008B3BD4" w14:paraId="1A0FEB9F" w14:textId="77777777" w:rsidTr="00B47E4B">
        <w:tc>
          <w:tcPr>
            <w:tcW w:w="10916" w:type="dxa"/>
            <w:gridSpan w:val="2"/>
            <w:shd w:val="clear" w:color="auto" w:fill="BFBFBF" w:themeFill="background1" w:themeFillShade="BF"/>
          </w:tcPr>
          <w:p w14:paraId="003C081D" w14:textId="41DC0B5D" w:rsidR="008B3BD4" w:rsidRPr="008B3BD4" w:rsidRDefault="008B3BD4" w:rsidP="008B3BD4">
            <w:pPr>
              <w:rPr>
                <w:b/>
                <w:bCs/>
                <w:sz w:val="24"/>
                <w:szCs w:val="24"/>
              </w:rPr>
            </w:pPr>
            <w:r w:rsidRPr="008B3BD4">
              <w:rPr>
                <w:b/>
                <w:bCs/>
                <w:sz w:val="24"/>
                <w:szCs w:val="24"/>
              </w:rPr>
              <w:lastRenderedPageBreak/>
              <w:t>L’Empire romain à la mort d’Auguste</w:t>
            </w:r>
          </w:p>
        </w:tc>
      </w:tr>
      <w:tr w:rsidR="008B3BD4" w14:paraId="27EE24F0" w14:textId="77777777" w:rsidTr="00787D3E">
        <w:tc>
          <w:tcPr>
            <w:tcW w:w="10916" w:type="dxa"/>
            <w:gridSpan w:val="2"/>
          </w:tcPr>
          <w:p w14:paraId="05A50CF1" w14:textId="18316BA5" w:rsidR="008B3BD4" w:rsidRDefault="008B3BD4" w:rsidP="008B3BD4">
            <w:pPr>
              <w:rPr>
                <w:sz w:val="24"/>
                <w:szCs w:val="24"/>
              </w:rPr>
            </w:pPr>
            <w:r>
              <w:rPr>
                <w:noProof/>
                <w:lang w:eastAsia="fr-FR"/>
              </w:rPr>
              <w:drawing>
                <wp:inline distT="0" distB="0" distL="0" distR="0" wp14:anchorId="3AFB4BF8" wp14:editId="79EE47D7">
                  <wp:extent cx="6781800" cy="4660120"/>
                  <wp:effectExtent l="0" t="0" r="0" b="76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cstate="print">
                            <a:extLst>
                              <a:ext uri="{28A0092B-C50C-407E-A947-70E740481C1C}">
                                <a14:useLocalDpi xmlns:a14="http://schemas.microsoft.com/office/drawing/2010/main" val="0"/>
                              </a:ext>
                            </a:extLst>
                          </a:blip>
                          <a:srcRect l="605" t="4646" r="9167" b="51455"/>
                          <a:stretch/>
                        </pic:blipFill>
                        <pic:spPr bwMode="auto">
                          <a:xfrm>
                            <a:off x="0" y="0"/>
                            <a:ext cx="6793839" cy="4668393"/>
                          </a:xfrm>
                          <a:prstGeom prst="rect">
                            <a:avLst/>
                          </a:prstGeom>
                          <a:ln>
                            <a:noFill/>
                          </a:ln>
                          <a:extLst>
                            <a:ext uri="{53640926-AAD7-44D8-BBD7-CCE9431645EC}">
                              <a14:shadowObscured xmlns:a14="http://schemas.microsoft.com/office/drawing/2010/main"/>
                            </a:ext>
                          </a:extLst>
                        </pic:spPr>
                      </pic:pic>
                    </a:graphicData>
                  </a:graphic>
                </wp:inline>
              </w:drawing>
            </w:r>
          </w:p>
        </w:tc>
      </w:tr>
      <w:tr w:rsidR="00CF3EA7" w14:paraId="1718F9DA" w14:textId="77777777" w:rsidTr="00B47E4B">
        <w:tc>
          <w:tcPr>
            <w:tcW w:w="10916" w:type="dxa"/>
            <w:gridSpan w:val="2"/>
            <w:shd w:val="clear" w:color="auto" w:fill="BFBFBF" w:themeFill="background1" w:themeFillShade="BF"/>
          </w:tcPr>
          <w:p w14:paraId="49853A43" w14:textId="445E9F6F" w:rsidR="00CF3EA7" w:rsidRPr="00CF3EA7" w:rsidRDefault="00CF3EA7" w:rsidP="008B3BD4">
            <w:pPr>
              <w:rPr>
                <w:b/>
                <w:bCs/>
                <w:noProof/>
                <w:lang w:eastAsia="fr-FR"/>
              </w:rPr>
            </w:pPr>
            <w:r w:rsidRPr="00CF3EA7">
              <w:rPr>
                <w:b/>
                <w:bCs/>
                <w:noProof/>
                <w:lang w:eastAsia="fr-FR"/>
              </w:rPr>
              <w:t>Une construction sous Auguste : le forum impérial</w:t>
            </w:r>
            <w:r>
              <w:rPr>
                <w:b/>
                <w:bCs/>
                <w:noProof/>
                <w:lang w:eastAsia="fr-FR"/>
              </w:rPr>
              <w:t xml:space="preserve"> d’Auguste</w:t>
            </w:r>
          </w:p>
        </w:tc>
      </w:tr>
      <w:tr w:rsidR="00CF3EA7" w14:paraId="7B83546E" w14:textId="77777777" w:rsidTr="00787D3E">
        <w:tc>
          <w:tcPr>
            <w:tcW w:w="10916" w:type="dxa"/>
            <w:gridSpan w:val="2"/>
          </w:tcPr>
          <w:p w14:paraId="13FA11A3" w14:textId="36129E35" w:rsidR="00CF3EA7" w:rsidRDefault="00CF3EA7" w:rsidP="00CF3EA7">
            <w:pPr>
              <w:jc w:val="center"/>
              <w:rPr>
                <w:noProof/>
                <w:lang w:eastAsia="fr-FR"/>
              </w:rPr>
            </w:pPr>
            <w:r>
              <w:rPr>
                <w:noProof/>
              </w:rPr>
              <w:drawing>
                <wp:inline distT="0" distB="0" distL="0" distR="0" wp14:anchorId="07A98A37" wp14:editId="066399DE">
                  <wp:extent cx="5760720" cy="4320540"/>
                  <wp:effectExtent l="0" t="0" r="0" b="3810"/>
                  <wp:docPr id="9" name="Image 9" descr="Image illustrative de l’article Forum d'Augu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illustrative de l’article Forum d'Augus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tc>
      </w:tr>
    </w:tbl>
    <w:p w14:paraId="441BCF5D" w14:textId="77777777" w:rsidR="00E85E10" w:rsidRDefault="00E85E10" w:rsidP="00E85E10">
      <w:pPr>
        <w:rPr>
          <w:sz w:val="24"/>
          <w:szCs w:val="24"/>
        </w:rPr>
      </w:pPr>
    </w:p>
    <w:p w14:paraId="7853865B" w14:textId="77777777" w:rsidR="003B228E" w:rsidRDefault="003B228E">
      <w:r>
        <w:br w:type="page"/>
      </w:r>
    </w:p>
    <w:tbl>
      <w:tblPr>
        <w:tblStyle w:val="Grilledutableau"/>
        <w:tblW w:w="10942" w:type="dxa"/>
        <w:tblInd w:w="-998" w:type="dxa"/>
        <w:tblLook w:val="04A0" w:firstRow="1" w:lastRow="0" w:firstColumn="1" w:lastColumn="0" w:noHBand="0" w:noVBand="1"/>
      </w:tblPr>
      <w:tblGrid>
        <w:gridCol w:w="6096"/>
        <w:gridCol w:w="1418"/>
        <w:gridCol w:w="3428"/>
      </w:tblGrid>
      <w:tr w:rsidR="00E85E10" w14:paraId="0D195BEC" w14:textId="77777777" w:rsidTr="00057C5B">
        <w:tc>
          <w:tcPr>
            <w:tcW w:w="10942" w:type="dxa"/>
            <w:gridSpan w:val="3"/>
            <w:shd w:val="clear" w:color="auto" w:fill="F4B083" w:themeFill="accent2" w:themeFillTint="99"/>
          </w:tcPr>
          <w:p w14:paraId="6BF76638" w14:textId="32A9061D" w:rsidR="00E85E10" w:rsidRPr="003A6B9D" w:rsidRDefault="00E85E10" w:rsidP="003A6B9D">
            <w:pPr>
              <w:jc w:val="center"/>
              <w:rPr>
                <w:b/>
                <w:bCs/>
                <w:sz w:val="28"/>
                <w:szCs w:val="28"/>
              </w:rPr>
            </w:pPr>
            <w:r w:rsidRPr="003A6B9D">
              <w:rPr>
                <w:b/>
                <w:bCs/>
                <w:sz w:val="28"/>
                <w:szCs w:val="28"/>
              </w:rPr>
              <w:lastRenderedPageBreak/>
              <w:t>Sujet 2 : paix romaine et échanges.</w:t>
            </w:r>
          </w:p>
        </w:tc>
      </w:tr>
      <w:tr w:rsidR="003A6B9D" w14:paraId="343FC968" w14:textId="77777777" w:rsidTr="00057C5B">
        <w:tc>
          <w:tcPr>
            <w:tcW w:w="10942" w:type="dxa"/>
            <w:gridSpan w:val="3"/>
            <w:shd w:val="clear" w:color="auto" w:fill="C5E0B3" w:themeFill="accent6" w:themeFillTint="66"/>
          </w:tcPr>
          <w:p w14:paraId="42D151EE" w14:textId="2BB684C1" w:rsidR="00C7058D" w:rsidRPr="00057C5B" w:rsidRDefault="00C7058D" w:rsidP="00C7058D">
            <w:pPr>
              <w:jc w:val="both"/>
            </w:pPr>
            <w:r w:rsidRPr="00057C5B">
              <w:t>Questionnement</w:t>
            </w:r>
            <w:r w:rsidR="00057C5B" w:rsidRPr="00057C5B">
              <w:t> :</w:t>
            </w:r>
          </w:p>
          <w:p w14:paraId="217C24A3" w14:textId="262A209D" w:rsidR="00C7058D" w:rsidRPr="00057C5B" w:rsidRDefault="00C7058D" w:rsidP="00C7058D">
            <w:pPr>
              <w:pStyle w:val="Paragraphedeliste"/>
              <w:numPr>
                <w:ilvl w:val="0"/>
                <w:numId w:val="1"/>
              </w:numPr>
              <w:jc w:val="both"/>
            </w:pPr>
            <w:r w:rsidRPr="00057C5B">
              <w:t>Comment l’Empire romain est-il protégé et gouverné ?</w:t>
            </w:r>
          </w:p>
          <w:p w14:paraId="2BF6C0DA" w14:textId="0664138D" w:rsidR="00C7058D" w:rsidRPr="00057C5B" w:rsidRDefault="00C7058D" w:rsidP="00C7058D">
            <w:pPr>
              <w:pStyle w:val="Paragraphedeliste"/>
              <w:numPr>
                <w:ilvl w:val="0"/>
                <w:numId w:val="1"/>
              </w:numPr>
              <w:jc w:val="both"/>
            </w:pPr>
            <w:r w:rsidRPr="00057C5B">
              <w:t>Comment se font les échanges dans l’Empire ?</w:t>
            </w:r>
          </w:p>
          <w:p w14:paraId="42F10B00" w14:textId="6474600B" w:rsidR="003A6B9D" w:rsidRPr="00C7058D" w:rsidRDefault="00C7058D" w:rsidP="00C7058D">
            <w:pPr>
              <w:pStyle w:val="Paragraphedeliste"/>
              <w:numPr>
                <w:ilvl w:val="0"/>
                <w:numId w:val="1"/>
              </w:numPr>
              <w:jc w:val="both"/>
              <w:rPr>
                <w:sz w:val="24"/>
                <w:szCs w:val="24"/>
              </w:rPr>
            </w:pPr>
            <w:r w:rsidRPr="00057C5B">
              <w:t>Montrez que l’Empire n’est pas fermé sur le monde extérieur (avec les barbares).</w:t>
            </w:r>
          </w:p>
        </w:tc>
      </w:tr>
      <w:tr w:rsidR="00D62E38" w14:paraId="73EE3F91" w14:textId="4B94450A" w:rsidTr="00B47E4B">
        <w:tc>
          <w:tcPr>
            <w:tcW w:w="7514" w:type="dxa"/>
            <w:gridSpan w:val="2"/>
            <w:shd w:val="clear" w:color="auto" w:fill="BFBFBF" w:themeFill="background1" w:themeFillShade="BF"/>
          </w:tcPr>
          <w:p w14:paraId="506CAB23" w14:textId="57F52B0B" w:rsidR="00D62E38" w:rsidRPr="00057C5B" w:rsidRDefault="00777F6D" w:rsidP="00C7058D">
            <w:pPr>
              <w:jc w:val="both"/>
              <w:rPr>
                <w:b/>
                <w:bCs/>
                <w:sz w:val="24"/>
                <w:szCs w:val="24"/>
              </w:rPr>
            </w:pPr>
            <w:r w:rsidRPr="00057C5B">
              <w:rPr>
                <w:b/>
                <w:bCs/>
                <w:sz w:val="24"/>
                <w:szCs w:val="24"/>
              </w:rPr>
              <w:t>Carte de l’Empire et du commerce au 2</w:t>
            </w:r>
            <w:r w:rsidRPr="00057C5B">
              <w:rPr>
                <w:b/>
                <w:bCs/>
                <w:sz w:val="24"/>
                <w:szCs w:val="24"/>
                <w:vertAlign w:val="superscript"/>
              </w:rPr>
              <w:t>ème</w:t>
            </w:r>
            <w:r w:rsidRPr="00057C5B">
              <w:rPr>
                <w:b/>
                <w:bCs/>
                <w:sz w:val="24"/>
                <w:szCs w:val="24"/>
              </w:rPr>
              <w:t xml:space="preserve"> siècle </w:t>
            </w:r>
            <w:proofErr w:type="spellStart"/>
            <w:r w:rsidRPr="00057C5B">
              <w:rPr>
                <w:b/>
                <w:bCs/>
                <w:sz w:val="24"/>
                <w:szCs w:val="24"/>
              </w:rPr>
              <w:t>ap</w:t>
            </w:r>
            <w:proofErr w:type="spellEnd"/>
            <w:r w:rsidRPr="00057C5B">
              <w:rPr>
                <w:b/>
                <w:bCs/>
                <w:sz w:val="24"/>
                <w:szCs w:val="24"/>
              </w:rPr>
              <w:t xml:space="preserve"> J.-C.</w:t>
            </w:r>
          </w:p>
        </w:tc>
        <w:tc>
          <w:tcPr>
            <w:tcW w:w="3428" w:type="dxa"/>
            <w:shd w:val="clear" w:color="auto" w:fill="BFBFBF" w:themeFill="background1" w:themeFillShade="BF"/>
          </w:tcPr>
          <w:p w14:paraId="12297E2E" w14:textId="32482DE5" w:rsidR="00D62E38" w:rsidRPr="00057C5B" w:rsidRDefault="00777F6D" w:rsidP="00C7058D">
            <w:pPr>
              <w:jc w:val="both"/>
              <w:rPr>
                <w:b/>
                <w:bCs/>
                <w:sz w:val="24"/>
                <w:szCs w:val="24"/>
              </w:rPr>
            </w:pPr>
            <w:r w:rsidRPr="00057C5B">
              <w:rPr>
                <w:b/>
                <w:bCs/>
                <w:sz w:val="24"/>
                <w:szCs w:val="24"/>
              </w:rPr>
              <w:t>Les gouverneurs de province</w:t>
            </w:r>
          </w:p>
        </w:tc>
      </w:tr>
      <w:tr w:rsidR="00D62E38" w14:paraId="082DA6F2" w14:textId="10311F6C" w:rsidTr="00777F6D">
        <w:tc>
          <w:tcPr>
            <w:tcW w:w="7514" w:type="dxa"/>
            <w:gridSpan w:val="2"/>
          </w:tcPr>
          <w:p w14:paraId="0B4243BF" w14:textId="0E5BDC3F" w:rsidR="00D62E38" w:rsidRDefault="00D62E38" w:rsidP="00D62E38">
            <w:pPr>
              <w:rPr>
                <w:sz w:val="24"/>
                <w:szCs w:val="24"/>
              </w:rPr>
            </w:pPr>
            <w:r>
              <w:rPr>
                <w:noProof/>
              </w:rPr>
              <w:drawing>
                <wp:inline distT="0" distB="0" distL="0" distR="0" wp14:anchorId="02025141" wp14:editId="609C5F29">
                  <wp:extent cx="4570738" cy="3282950"/>
                  <wp:effectExtent l="0" t="0" r="127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4571" cy="3285703"/>
                          </a:xfrm>
                          <a:prstGeom prst="rect">
                            <a:avLst/>
                          </a:prstGeom>
                          <a:noFill/>
                          <a:ln>
                            <a:noFill/>
                          </a:ln>
                        </pic:spPr>
                      </pic:pic>
                    </a:graphicData>
                  </a:graphic>
                </wp:inline>
              </w:drawing>
            </w:r>
          </w:p>
        </w:tc>
        <w:tc>
          <w:tcPr>
            <w:tcW w:w="3428" w:type="dxa"/>
          </w:tcPr>
          <w:p w14:paraId="478F26AF" w14:textId="594D9CAF" w:rsidR="00D62E38" w:rsidRDefault="00777F6D" w:rsidP="00D62E38">
            <w:pPr>
              <w:rPr>
                <w:sz w:val="24"/>
                <w:szCs w:val="24"/>
              </w:rPr>
            </w:pPr>
            <w:r>
              <w:rPr>
                <w:noProof/>
              </w:rPr>
              <w:drawing>
                <wp:inline distT="0" distB="0" distL="0" distR="0" wp14:anchorId="1180C39D" wp14:editId="5A7EA6DA">
                  <wp:extent cx="2038350" cy="2749506"/>
                  <wp:effectExtent l="0" t="0" r="0" b="0"/>
                  <wp:docPr id="5" name="Image 5" descr="Mercredi 2 octobre (1 heure) - L. Benharous, histoire et géographie,  collège / lycée Monta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credi 2 octobre (1 heure) - L. Benharous, histoire et géographie,  collège / lycée Montaig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6809" cy="2787894"/>
                          </a:xfrm>
                          <a:prstGeom prst="rect">
                            <a:avLst/>
                          </a:prstGeom>
                          <a:noFill/>
                          <a:ln>
                            <a:noFill/>
                          </a:ln>
                        </pic:spPr>
                      </pic:pic>
                    </a:graphicData>
                  </a:graphic>
                </wp:inline>
              </w:drawing>
            </w:r>
          </w:p>
        </w:tc>
      </w:tr>
      <w:tr w:rsidR="00777F6D" w14:paraId="5387E23F" w14:textId="77777777" w:rsidTr="00B47E4B">
        <w:tc>
          <w:tcPr>
            <w:tcW w:w="10942" w:type="dxa"/>
            <w:gridSpan w:val="3"/>
            <w:shd w:val="clear" w:color="auto" w:fill="BFBFBF" w:themeFill="background1" w:themeFillShade="BF"/>
          </w:tcPr>
          <w:p w14:paraId="7889A4E5" w14:textId="196D3CD9" w:rsidR="00777F6D" w:rsidRPr="00057C5B" w:rsidRDefault="00057C5B" w:rsidP="00D62E38">
            <w:pPr>
              <w:rPr>
                <w:b/>
                <w:bCs/>
                <w:noProof/>
              </w:rPr>
            </w:pPr>
            <w:r w:rsidRPr="00057C5B">
              <w:rPr>
                <w:b/>
                <w:bCs/>
                <w:noProof/>
              </w:rPr>
              <w:t>Le rôle d’un gouverneur, dans une province</w:t>
            </w:r>
          </w:p>
        </w:tc>
      </w:tr>
      <w:tr w:rsidR="00777F6D" w14:paraId="2DE28B14" w14:textId="77777777" w:rsidTr="00777F6D">
        <w:tc>
          <w:tcPr>
            <w:tcW w:w="10942" w:type="dxa"/>
            <w:gridSpan w:val="3"/>
          </w:tcPr>
          <w:p w14:paraId="62648252" w14:textId="77777777" w:rsidR="00057C5B" w:rsidRPr="00057C5B" w:rsidRDefault="00777F6D" w:rsidP="00777F6D">
            <w:pPr>
              <w:pStyle w:val="NormalWeb"/>
              <w:shd w:val="clear" w:color="auto" w:fill="FFFFFF"/>
              <w:jc w:val="both"/>
              <w:rPr>
                <w:rFonts w:asciiTheme="minorHAnsi" w:hAnsiTheme="minorHAnsi" w:cstheme="minorHAnsi"/>
                <w:color w:val="000000"/>
                <w:sz w:val="20"/>
                <w:szCs w:val="20"/>
              </w:rPr>
            </w:pPr>
            <w:r w:rsidRPr="00057C5B">
              <w:rPr>
                <w:rFonts w:asciiTheme="minorHAnsi" w:hAnsiTheme="minorHAnsi" w:cstheme="minorHAnsi"/>
                <w:color w:val="000000"/>
                <w:sz w:val="20"/>
                <w:szCs w:val="20"/>
              </w:rPr>
              <w:t>PLINE A L'EMPEREUR TRAJAN</w:t>
            </w:r>
          </w:p>
          <w:p w14:paraId="0E3E3F13" w14:textId="40F06BCE" w:rsidR="00777F6D" w:rsidRPr="00057C5B" w:rsidRDefault="00777F6D" w:rsidP="00777F6D">
            <w:pPr>
              <w:pStyle w:val="NormalWeb"/>
              <w:shd w:val="clear" w:color="auto" w:fill="FFFFFF"/>
              <w:jc w:val="both"/>
              <w:rPr>
                <w:rFonts w:asciiTheme="minorHAnsi" w:hAnsiTheme="minorHAnsi" w:cstheme="minorHAnsi"/>
                <w:color w:val="000000"/>
                <w:sz w:val="20"/>
                <w:szCs w:val="20"/>
              </w:rPr>
            </w:pPr>
            <w:r w:rsidRPr="00057C5B">
              <w:rPr>
                <w:rFonts w:asciiTheme="minorHAnsi" w:hAnsiTheme="minorHAnsi" w:cstheme="minorHAnsi"/>
                <w:color w:val="000000"/>
                <w:sz w:val="20"/>
                <w:szCs w:val="20"/>
              </w:rPr>
              <w:t>Les habitants de Sinope</w:t>
            </w:r>
            <w:r w:rsidR="00057C5B" w:rsidRPr="00057C5B">
              <w:rPr>
                <w:rFonts w:asciiTheme="minorHAnsi" w:hAnsiTheme="minorHAnsi" w:cstheme="minorHAnsi"/>
                <w:color w:val="000000"/>
                <w:sz w:val="20"/>
                <w:szCs w:val="20"/>
              </w:rPr>
              <w:t xml:space="preserve"> (ville de Turquie)</w:t>
            </w:r>
            <w:r w:rsidRPr="00057C5B">
              <w:rPr>
                <w:rFonts w:asciiTheme="minorHAnsi" w:hAnsiTheme="minorHAnsi" w:cstheme="minorHAnsi"/>
                <w:color w:val="000000"/>
                <w:sz w:val="20"/>
                <w:szCs w:val="20"/>
              </w:rPr>
              <w:t>, seigneur, manquent d'eau. Il y en a de fort bonne et en grande abondance, environ à seize milles de là, que l'on y pourrait conduire. Il se trouve cependant, dès la source, un endroit d'un peu plus de mille pas de long, dont le terrain est mou et suspect. J'ai donné ordre (et cela ne coûtera guère) que l'on sondât s'il peut soutenir un ouvrage solide. J'ai eu soin de ramasser l'argent nécessaire ; il ne nous manquera pas, si vous approuvez, seigneur, ce dessein en faveur de l'embellissement et de la commodité d'une colonie qui a très grand besoin d'eau.</w:t>
            </w:r>
          </w:p>
          <w:p w14:paraId="64236D43" w14:textId="77777777" w:rsidR="00777F6D" w:rsidRPr="00057C5B" w:rsidRDefault="00777F6D" w:rsidP="00777F6D">
            <w:pPr>
              <w:pStyle w:val="NormalWeb"/>
              <w:shd w:val="clear" w:color="auto" w:fill="FFFFFF"/>
              <w:jc w:val="both"/>
              <w:rPr>
                <w:rFonts w:asciiTheme="minorHAnsi" w:hAnsiTheme="minorHAnsi" w:cstheme="minorHAnsi"/>
                <w:color w:val="000000"/>
                <w:sz w:val="20"/>
                <w:szCs w:val="20"/>
              </w:rPr>
            </w:pPr>
            <w:r w:rsidRPr="00057C5B">
              <w:rPr>
                <w:rFonts w:asciiTheme="minorHAnsi" w:hAnsiTheme="minorHAnsi" w:cstheme="minorHAnsi"/>
                <w:color w:val="000000"/>
                <w:sz w:val="20"/>
                <w:szCs w:val="20"/>
              </w:rPr>
              <w:t>TRAJAN A PLINE</w:t>
            </w:r>
          </w:p>
          <w:p w14:paraId="75F2C289" w14:textId="77777777" w:rsidR="00777F6D" w:rsidRPr="00057C5B" w:rsidRDefault="00777F6D" w:rsidP="00777F6D">
            <w:pPr>
              <w:pStyle w:val="NormalWeb"/>
              <w:shd w:val="clear" w:color="auto" w:fill="FFFFFF"/>
              <w:jc w:val="both"/>
              <w:rPr>
                <w:rFonts w:asciiTheme="minorHAnsi" w:hAnsiTheme="minorHAnsi" w:cstheme="minorHAnsi"/>
                <w:color w:val="000000"/>
                <w:sz w:val="20"/>
                <w:szCs w:val="20"/>
              </w:rPr>
            </w:pPr>
            <w:r w:rsidRPr="00057C5B">
              <w:rPr>
                <w:rFonts w:asciiTheme="minorHAnsi" w:hAnsiTheme="minorHAnsi" w:cstheme="minorHAnsi"/>
                <w:color w:val="000000"/>
                <w:sz w:val="20"/>
                <w:szCs w:val="20"/>
              </w:rPr>
              <w:t>Examinez avec soin, comme vous avez commencé, mon très cher Pline, si ce lieu qui vous est suspect, peut porter l'ouvrage d'un aqueduc ; car je ne doute point que l'on ne doive donner de l'eau à la colonie de Sinope, si tant est que, par ses propres forces, elle puisse se procurer un avantage qui contribuera si fort à la rendre saine et agréable.</w:t>
            </w:r>
          </w:p>
          <w:p w14:paraId="7EF23B86" w14:textId="1134217C" w:rsidR="00777F6D" w:rsidRPr="00777F6D" w:rsidRDefault="00777F6D" w:rsidP="00777F6D">
            <w:pPr>
              <w:pStyle w:val="NormalWeb"/>
              <w:shd w:val="clear" w:color="auto" w:fill="FFFFFF"/>
              <w:jc w:val="right"/>
              <w:rPr>
                <w:rFonts w:asciiTheme="minorHAnsi" w:hAnsiTheme="minorHAnsi" w:cstheme="minorHAnsi"/>
                <w:color w:val="000000"/>
                <w:sz w:val="22"/>
                <w:szCs w:val="22"/>
              </w:rPr>
            </w:pPr>
            <w:r>
              <w:rPr>
                <w:rFonts w:asciiTheme="minorHAnsi" w:hAnsiTheme="minorHAnsi" w:cstheme="minorHAnsi"/>
                <w:color w:val="000000"/>
                <w:sz w:val="22"/>
                <w:szCs w:val="22"/>
              </w:rPr>
              <w:t xml:space="preserve">Correspondances de Pline (gouverneur romain) à l’empereur Trajan, Lettres 91 et 92, Livre X, vers 112 </w:t>
            </w:r>
            <w:proofErr w:type="spellStart"/>
            <w:r>
              <w:rPr>
                <w:rFonts w:asciiTheme="minorHAnsi" w:hAnsiTheme="minorHAnsi" w:cstheme="minorHAnsi"/>
                <w:color w:val="000000"/>
                <w:sz w:val="22"/>
                <w:szCs w:val="22"/>
              </w:rPr>
              <w:t>ap</w:t>
            </w:r>
            <w:proofErr w:type="spellEnd"/>
            <w:r>
              <w:rPr>
                <w:rFonts w:asciiTheme="minorHAnsi" w:hAnsiTheme="minorHAnsi" w:cstheme="minorHAnsi"/>
                <w:color w:val="000000"/>
                <w:sz w:val="22"/>
                <w:szCs w:val="22"/>
              </w:rPr>
              <w:t xml:space="preserve"> J.-C.</w:t>
            </w:r>
          </w:p>
        </w:tc>
      </w:tr>
      <w:tr w:rsidR="00D62E38" w14:paraId="1E81D34A" w14:textId="77777777" w:rsidTr="00B47E4B">
        <w:tc>
          <w:tcPr>
            <w:tcW w:w="6096" w:type="dxa"/>
            <w:shd w:val="clear" w:color="auto" w:fill="BFBFBF" w:themeFill="background1" w:themeFillShade="BF"/>
          </w:tcPr>
          <w:p w14:paraId="33A952B7" w14:textId="115D54E5" w:rsidR="00D62E38" w:rsidRPr="00057C5B" w:rsidRDefault="00057C5B" w:rsidP="00C7058D">
            <w:pPr>
              <w:jc w:val="both"/>
              <w:rPr>
                <w:b/>
                <w:bCs/>
                <w:sz w:val="24"/>
                <w:szCs w:val="24"/>
              </w:rPr>
            </w:pPr>
            <w:r w:rsidRPr="00057C5B">
              <w:rPr>
                <w:b/>
                <w:bCs/>
                <w:sz w:val="24"/>
                <w:szCs w:val="24"/>
              </w:rPr>
              <w:t>Une voie romaine</w:t>
            </w:r>
          </w:p>
        </w:tc>
        <w:tc>
          <w:tcPr>
            <w:tcW w:w="4846" w:type="dxa"/>
            <w:gridSpan w:val="2"/>
            <w:shd w:val="clear" w:color="auto" w:fill="BFBFBF" w:themeFill="background1" w:themeFillShade="BF"/>
          </w:tcPr>
          <w:p w14:paraId="2A23124D" w14:textId="1E0D4E08" w:rsidR="00D62E38" w:rsidRPr="00057C5B" w:rsidRDefault="00057C5B" w:rsidP="00C7058D">
            <w:pPr>
              <w:jc w:val="both"/>
              <w:rPr>
                <w:b/>
                <w:bCs/>
                <w:sz w:val="24"/>
                <w:szCs w:val="24"/>
              </w:rPr>
            </w:pPr>
            <w:r>
              <w:rPr>
                <w:b/>
                <w:bCs/>
                <w:sz w:val="24"/>
                <w:szCs w:val="24"/>
              </w:rPr>
              <w:t>Les frontières de l’Empire</w:t>
            </w:r>
          </w:p>
        </w:tc>
      </w:tr>
      <w:tr w:rsidR="003A6B9D" w14:paraId="3E17C3FE" w14:textId="77777777" w:rsidTr="00057C5B">
        <w:tc>
          <w:tcPr>
            <w:tcW w:w="6096" w:type="dxa"/>
          </w:tcPr>
          <w:p w14:paraId="3FB02F0C" w14:textId="2F169A96" w:rsidR="003A6B9D" w:rsidRPr="00057C5B" w:rsidRDefault="003A6B9D" w:rsidP="00057C5B">
            <w:pPr>
              <w:jc w:val="center"/>
              <w:rPr>
                <w:sz w:val="20"/>
                <w:szCs w:val="20"/>
              </w:rPr>
            </w:pPr>
            <w:r w:rsidRPr="00057C5B">
              <w:rPr>
                <w:noProof/>
                <w:sz w:val="20"/>
                <w:szCs w:val="20"/>
              </w:rPr>
              <w:drawing>
                <wp:inline distT="0" distB="0" distL="0" distR="0" wp14:anchorId="495124F9" wp14:editId="14F1CFA2">
                  <wp:extent cx="2374900" cy="1781698"/>
                  <wp:effectExtent l="0" t="0" r="635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4500" cy="1803905"/>
                          </a:xfrm>
                          <a:prstGeom prst="rect">
                            <a:avLst/>
                          </a:prstGeom>
                          <a:noFill/>
                          <a:ln>
                            <a:noFill/>
                          </a:ln>
                        </pic:spPr>
                      </pic:pic>
                    </a:graphicData>
                  </a:graphic>
                </wp:inline>
              </w:drawing>
            </w:r>
          </w:p>
          <w:p w14:paraId="5635F5D9" w14:textId="64E776BD" w:rsidR="003A6B9D" w:rsidRPr="00057C5B" w:rsidRDefault="003A6B9D" w:rsidP="003A6B9D">
            <w:pPr>
              <w:jc w:val="both"/>
              <w:rPr>
                <w:sz w:val="20"/>
                <w:szCs w:val="20"/>
              </w:rPr>
            </w:pPr>
            <w:r w:rsidRPr="00057C5B">
              <w:rPr>
                <w:sz w:val="20"/>
                <w:szCs w:val="20"/>
              </w:rPr>
              <w:t xml:space="preserve">Via </w:t>
            </w:r>
            <w:proofErr w:type="spellStart"/>
            <w:r w:rsidRPr="00057C5B">
              <w:rPr>
                <w:sz w:val="20"/>
                <w:szCs w:val="20"/>
              </w:rPr>
              <w:t>appia</w:t>
            </w:r>
            <w:proofErr w:type="spellEnd"/>
            <w:r w:rsidRPr="00057C5B">
              <w:rPr>
                <w:sz w:val="20"/>
                <w:szCs w:val="20"/>
              </w:rPr>
              <w:t>, longue de 500 km elle relie Rome à Brindes au sud de l’Italie. Elle sert au commerce mais également à transférer rapidement des troupes de légionnaires aux frontières de l’Empire</w:t>
            </w:r>
          </w:p>
        </w:tc>
        <w:tc>
          <w:tcPr>
            <w:tcW w:w="4846" w:type="dxa"/>
            <w:gridSpan w:val="2"/>
          </w:tcPr>
          <w:p w14:paraId="1E5DDF23" w14:textId="5478886D" w:rsidR="003A6B9D" w:rsidRPr="00057C5B" w:rsidRDefault="003A6B9D" w:rsidP="003A6B9D">
            <w:pPr>
              <w:jc w:val="both"/>
              <w:rPr>
                <w:sz w:val="20"/>
                <w:szCs w:val="20"/>
              </w:rPr>
            </w:pPr>
            <w:r w:rsidRPr="00057C5B">
              <w:rPr>
                <w:noProof/>
                <w:sz w:val="20"/>
                <w:szCs w:val="20"/>
              </w:rPr>
              <w:drawing>
                <wp:inline distT="0" distB="0" distL="0" distR="0" wp14:anchorId="385F1AC9" wp14:editId="6A6D0910">
                  <wp:extent cx="2659972" cy="1765300"/>
                  <wp:effectExtent l="0" t="0" r="7620" b="6350"/>
                  <wp:docPr id="2" name="Image 2" descr="Image illustrative de l’article Mur d'Had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illustrative de l’article Mur d'Hadri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75737" cy="1775762"/>
                          </a:xfrm>
                          <a:prstGeom prst="rect">
                            <a:avLst/>
                          </a:prstGeom>
                          <a:noFill/>
                          <a:ln>
                            <a:noFill/>
                          </a:ln>
                        </pic:spPr>
                      </pic:pic>
                    </a:graphicData>
                  </a:graphic>
                </wp:inline>
              </w:drawing>
            </w:r>
          </w:p>
          <w:p w14:paraId="684F1CFB" w14:textId="2CD43AFB" w:rsidR="003A6B9D" w:rsidRPr="00057C5B" w:rsidRDefault="003A6B9D" w:rsidP="003A6B9D">
            <w:pPr>
              <w:jc w:val="both"/>
              <w:rPr>
                <w:sz w:val="20"/>
                <w:szCs w:val="20"/>
              </w:rPr>
            </w:pPr>
            <w:r w:rsidRPr="00057C5B">
              <w:rPr>
                <w:sz w:val="20"/>
                <w:szCs w:val="20"/>
              </w:rPr>
              <w:t>Vestige du mur d’Hadrien au nord de l’Angleterre.</w:t>
            </w:r>
            <w:r w:rsidR="00D62E38" w:rsidRPr="00057C5B">
              <w:rPr>
                <w:sz w:val="20"/>
                <w:szCs w:val="20"/>
              </w:rPr>
              <w:t xml:space="preserve"> </w:t>
            </w:r>
            <w:r w:rsidRPr="00057C5B">
              <w:rPr>
                <w:sz w:val="20"/>
                <w:szCs w:val="20"/>
              </w:rPr>
              <w:t>Long de 117km, ce mur édifié sur le Limes marque symboliquement la frontière de l’Empire et sert à protéger la Bretagne (Grande Bretagne) de l’invasion des Scots.</w:t>
            </w:r>
          </w:p>
        </w:tc>
      </w:tr>
    </w:tbl>
    <w:p w14:paraId="50AD0DB0" w14:textId="77777777" w:rsidR="003B228E" w:rsidRDefault="003B228E">
      <w:r>
        <w:br w:type="page"/>
      </w:r>
    </w:p>
    <w:tbl>
      <w:tblPr>
        <w:tblStyle w:val="Grilledutableau"/>
        <w:tblW w:w="10774" w:type="dxa"/>
        <w:tblInd w:w="-998" w:type="dxa"/>
        <w:tblLook w:val="04A0" w:firstRow="1" w:lastRow="0" w:firstColumn="1" w:lastColumn="0" w:noHBand="0" w:noVBand="1"/>
      </w:tblPr>
      <w:tblGrid>
        <w:gridCol w:w="5616"/>
        <w:gridCol w:w="5158"/>
      </w:tblGrid>
      <w:tr w:rsidR="00E85E10" w14:paraId="25814EC5" w14:textId="77777777" w:rsidTr="00021F5D">
        <w:tc>
          <w:tcPr>
            <w:tcW w:w="10774" w:type="dxa"/>
            <w:gridSpan w:val="2"/>
            <w:shd w:val="clear" w:color="auto" w:fill="F4B083" w:themeFill="accent2" w:themeFillTint="99"/>
          </w:tcPr>
          <w:p w14:paraId="4B7A14EB" w14:textId="4EF60F12" w:rsidR="00E85E10" w:rsidRPr="00057C5B" w:rsidRDefault="00E85E10" w:rsidP="00057C5B">
            <w:pPr>
              <w:jc w:val="center"/>
              <w:rPr>
                <w:b/>
                <w:bCs/>
                <w:sz w:val="24"/>
                <w:szCs w:val="24"/>
              </w:rPr>
            </w:pPr>
            <w:r w:rsidRPr="00057C5B">
              <w:rPr>
                <w:b/>
                <w:bCs/>
                <w:sz w:val="24"/>
                <w:szCs w:val="24"/>
              </w:rPr>
              <w:lastRenderedPageBreak/>
              <w:t>Sujet 3 : une romanisation incomplète de l’Empire ?</w:t>
            </w:r>
          </w:p>
        </w:tc>
      </w:tr>
      <w:tr w:rsidR="00057C5B" w14:paraId="29393D0F" w14:textId="77777777" w:rsidTr="00021F5D">
        <w:tc>
          <w:tcPr>
            <w:tcW w:w="10774" w:type="dxa"/>
            <w:gridSpan w:val="2"/>
            <w:shd w:val="clear" w:color="auto" w:fill="C5E0B3" w:themeFill="accent6" w:themeFillTint="66"/>
          </w:tcPr>
          <w:p w14:paraId="5BAF7C64" w14:textId="77777777" w:rsidR="00057C5B" w:rsidRDefault="00057C5B" w:rsidP="00E85E10">
            <w:pPr>
              <w:rPr>
                <w:sz w:val="24"/>
                <w:szCs w:val="24"/>
              </w:rPr>
            </w:pPr>
            <w:r>
              <w:rPr>
                <w:sz w:val="24"/>
                <w:szCs w:val="24"/>
              </w:rPr>
              <w:t>Questionnement :</w:t>
            </w:r>
          </w:p>
          <w:p w14:paraId="0CE01AD8" w14:textId="49DF8C02" w:rsidR="00057C5B" w:rsidRPr="00057C5B" w:rsidRDefault="00057C5B" w:rsidP="00057C5B">
            <w:pPr>
              <w:pStyle w:val="Paragraphedeliste"/>
              <w:numPr>
                <w:ilvl w:val="0"/>
                <w:numId w:val="1"/>
              </w:numPr>
              <w:jc w:val="both"/>
              <w:rPr>
                <w:sz w:val="24"/>
                <w:szCs w:val="24"/>
              </w:rPr>
            </w:pPr>
            <w:r w:rsidRPr="00004EB7">
              <w:rPr>
                <w:sz w:val="24"/>
                <w:szCs w:val="24"/>
              </w:rPr>
              <w:t xml:space="preserve">Quels sont les signes d’une romanisation </w:t>
            </w:r>
            <w:r w:rsidR="00235159">
              <w:rPr>
                <w:sz w:val="24"/>
                <w:szCs w:val="24"/>
              </w:rPr>
              <w:t xml:space="preserve">(définissez) </w:t>
            </w:r>
            <w:r w:rsidRPr="00004EB7">
              <w:rPr>
                <w:sz w:val="24"/>
                <w:szCs w:val="24"/>
              </w:rPr>
              <w:t>de l’Empire ? (Diffusion de la culture romaine…)</w:t>
            </w:r>
          </w:p>
          <w:p w14:paraId="20372585" w14:textId="02398852" w:rsidR="00057C5B" w:rsidRDefault="00057C5B" w:rsidP="00057C5B">
            <w:pPr>
              <w:pStyle w:val="Paragraphedeliste"/>
              <w:numPr>
                <w:ilvl w:val="0"/>
                <w:numId w:val="1"/>
              </w:numPr>
              <w:jc w:val="both"/>
              <w:rPr>
                <w:sz w:val="24"/>
                <w:szCs w:val="24"/>
              </w:rPr>
            </w:pPr>
            <w:r w:rsidRPr="00004EB7">
              <w:rPr>
                <w:sz w:val="24"/>
                <w:szCs w:val="24"/>
              </w:rPr>
              <w:t xml:space="preserve">Quels sont les signes montrant une résistance à </w:t>
            </w:r>
            <w:r w:rsidR="00235159">
              <w:rPr>
                <w:sz w:val="24"/>
                <w:szCs w:val="24"/>
              </w:rPr>
              <w:t>c</w:t>
            </w:r>
            <w:r w:rsidRPr="00004EB7">
              <w:rPr>
                <w:sz w:val="24"/>
                <w:szCs w:val="24"/>
              </w:rPr>
              <w:t>ette romanisation ? (Conservation d’une culture locale…)</w:t>
            </w:r>
          </w:p>
          <w:p w14:paraId="3EB7B8CC" w14:textId="1C811CB6" w:rsidR="00057C5B" w:rsidRPr="00057C5B" w:rsidRDefault="00057C5B" w:rsidP="00057C5B">
            <w:pPr>
              <w:pStyle w:val="Paragraphedeliste"/>
              <w:numPr>
                <w:ilvl w:val="0"/>
                <w:numId w:val="1"/>
              </w:numPr>
              <w:jc w:val="both"/>
              <w:rPr>
                <w:sz w:val="24"/>
                <w:szCs w:val="24"/>
              </w:rPr>
            </w:pPr>
            <w:r w:rsidRPr="00057C5B">
              <w:rPr>
                <w:sz w:val="24"/>
                <w:szCs w:val="24"/>
              </w:rPr>
              <w:t>Donnez des exemples de syncrétisme religieux ?  (Fusion de la religion romaine et locale)</w:t>
            </w:r>
          </w:p>
        </w:tc>
      </w:tr>
      <w:tr w:rsidR="00235159" w14:paraId="72EE778B" w14:textId="77777777" w:rsidTr="00021F5D">
        <w:tc>
          <w:tcPr>
            <w:tcW w:w="10774" w:type="dxa"/>
            <w:gridSpan w:val="2"/>
            <w:shd w:val="clear" w:color="auto" w:fill="BFBFBF" w:themeFill="background1" w:themeFillShade="BF"/>
          </w:tcPr>
          <w:p w14:paraId="66735E1D" w14:textId="72E89B5A" w:rsidR="00235159" w:rsidRPr="00235159" w:rsidRDefault="00235159" w:rsidP="00E85E10">
            <w:pPr>
              <w:rPr>
                <w:b/>
                <w:bCs/>
                <w:sz w:val="24"/>
                <w:szCs w:val="24"/>
              </w:rPr>
            </w:pPr>
            <w:r w:rsidRPr="00235159">
              <w:rPr>
                <w:b/>
                <w:bCs/>
                <w:sz w:val="24"/>
                <w:szCs w:val="24"/>
              </w:rPr>
              <w:t>La romanisation des loisirs</w:t>
            </w:r>
          </w:p>
        </w:tc>
      </w:tr>
      <w:tr w:rsidR="00235159" w14:paraId="19AD4675" w14:textId="77777777" w:rsidTr="00021F5D">
        <w:tc>
          <w:tcPr>
            <w:tcW w:w="10774" w:type="dxa"/>
            <w:gridSpan w:val="2"/>
          </w:tcPr>
          <w:p w14:paraId="61266994" w14:textId="2774BB5D" w:rsidR="00235159" w:rsidRDefault="00235159" w:rsidP="00235159">
            <w:pPr>
              <w:jc w:val="center"/>
              <w:rPr>
                <w:sz w:val="24"/>
                <w:szCs w:val="24"/>
              </w:rPr>
            </w:pPr>
            <w:r>
              <w:rPr>
                <w:noProof/>
                <w:lang w:eastAsia="fr-FR"/>
              </w:rPr>
              <w:drawing>
                <wp:inline distT="0" distB="0" distL="0" distR="0" wp14:anchorId="4444B5DA" wp14:editId="13F0C4AD">
                  <wp:extent cx="5149850" cy="2404728"/>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854" t="64819" r="2486" b="2396"/>
                          <a:stretch/>
                        </pic:blipFill>
                        <pic:spPr bwMode="auto">
                          <a:xfrm rot="10800000">
                            <a:off x="0" y="0"/>
                            <a:ext cx="5152763" cy="24060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1F5D" w14:paraId="5FD8DB18" w14:textId="77777777" w:rsidTr="00021F5D">
        <w:tc>
          <w:tcPr>
            <w:tcW w:w="5616" w:type="dxa"/>
            <w:shd w:val="clear" w:color="auto" w:fill="BFBFBF" w:themeFill="background1" w:themeFillShade="BF"/>
          </w:tcPr>
          <w:p w14:paraId="0D2E4933" w14:textId="66F78891" w:rsidR="00235159" w:rsidRPr="00235159" w:rsidRDefault="00235159" w:rsidP="00235159">
            <w:pPr>
              <w:rPr>
                <w:b/>
                <w:bCs/>
                <w:noProof/>
                <w:lang w:eastAsia="fr-FR"/>
              </w:rPr>
            </w:pPr>
            <w:r>
              <w:rPr>
                <w:b/>
                <w:bCs/>
                <w:noProof/>
                <w:lang w:eastAsia="fr-FR"/>
              </w:rPr>
              <w:t>La romanisation des bretons</w:t>
            </w:r>
            <w:r w:rsidRPr="00235159">
              <w:rPr>
                <w:b/>
                <w:bCs/>
                <w:noProof/>
                <w:vertAlign w:val="superscript"/>
                <w:lang w:eastAsia="fr-FR"/>
              </w:rPr>
              <w:t>1</w:t>
            </w:r>
          </w:p>
        </w:tc>
        <w:tc>
          <w:tcPr>
            <w:tcW w:w="5158" w:type="dxa"/>
            <w:shd w:val="clear" w:color="auto" w:fill="BFBFBF" w:themeFill="background1" w:themeFillShade="BF"/>
          </w:tcPr>
          <w:p w14:paraId="0D325AFA" w14:textId="640DDDB4" w:rsidR="00235159" w:rsidRPr="00235159" w:rsidRDefault="00235159" w:rsidP="00235159">
            <w:pPr>
              <w:jc w:val="center"/>
              <w:rPr>
                <w:b/>
                <w:bCs/>
                <w:noProof/>
                <w:lang w:eastAsia="fr-FR"/>
              </w:rPr>
            </w:pPr>
            <w:r>
              <w:rPr>
                <w:b/>
                <w:bCs/>
                <w:noProof/>
                <w:lang w:eastAsia="fr-FR"/>
              </w:rPr>
              <w:t>Les limites de la romanisation : l’exemple du latin</w:t>
            </w:r>
          </w:p>
        </w:tc>
      </w:tr>
      <w:tr w:rsidR="00235159" w14:paraId="42FB3622" w14:textId="77777777" w:rsidTr="00021F5D">
        <w:tc>
          <w:tcPr>
            <w:tcW w:w="5616" w:type="dxa"/>
          </w:tcPr>
          <w:p w14:paraId="0457BB7A" w14:textId="519C81B8" w:rsidR="00235159" w:rsidRPr="00235159" w:rsidRDefault="00235159" w:rsidP="00235159">
            <w:pPr>
              <w:rPr>
                <w:b/>
                <w:bCs/>
                <w:noProof/>
                <w:lang w:eastAsia="fr-FR"/>
              </w:rPr>
            </w:pPr>
            <w:r w:rsidRPr="002F5EE8">
              <w:rPr>
                <w:rFonts w:ascii="Abadi Extra Light" w:hAnsi="Abadi Extra Light"/>
                <w:noProof/>
                <w:u w:val="single"/>
                <w:lang w:eastAsia="fr-FR"/>
              </w:rPr>
              <w:drawing>
                <wp:inline distT="0" distB="0" distL="0" distR="0" wp14:anchorId="7C295FDC" wp14:editId="37A24684">
                  <wp:extent cx="3349372" cy="2730500"/>
                  <wp:effectExtent l="0" t="0" r="381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4690" t="29591" r="12636" b="45135"/>
                          <a:stretch/>
                        </pic:blipFill>
                        <pic:spPr bwMode="auto">
                          <a:xfrm>
                            <a:off x="0" y="0"/>
                            <a:ext cx="3357529" cy="2737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58" w:type="dxa"/>
          </w:tcPr>
          <w:p w14:paraId="34BFF3DD" w14:textId="514AF55E" w:rsidR="00235159" w:rsidRPr="00235159" w:rsidRDefault="00235159" w:rsidP="00235159">
            <w:pPr>
              <w:jc w:val="center"/>
              <w:rPr>
                <w:b/>
                <w:bCs/>
                <w:noProof/>
                <w:lang w:eastAsia="fr-FR"/>
              </w:rPr>
            </w:pPr>
            <w:r w:rsidRPr="002F5EE8">
              <w:rPr>
                <w:rFonts w:ascii="Abadi Extra Light" w:hAnsi="Abadi Extra Light"/>
                <w:noProof/>
                <w:u w:val="single"/>
                <w:lang w:eastAsia="fr-FR"/>
              </w:rPr>
              <w:drawing>
                <wp:inline distT="0" distB="0" distL="0" distR="0" wp14:anchorId="43B3EFCA" wp14:editId="72D5AF87">
                  <wp:extent cx="3111500" cy="2299679"/>
                  <wp:effectExtent l="0" t="0" r="0" b="571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4690" t="60680" r="12636" b="16407"/>
                          <a:stretch/>
                        </pic:blipFill>
                        <pic:spPr bwMode="auto">
                          <a:xfrm>
                            <a:off x="0" y="0"/>
                            <a:ext cx="3129699" cy="2313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1F5D" w14:paraId="1DFBD2D9" w14:textId="77777777" w:rsidTr="00021F5D">
        <w:tc>
          <w:tcPr>
            <w:tcW w:w="5616" w:type="dxa"/>
            <w:shd w:val="clear" w:color="auto" w:fill="BFBFBF" w:themeFill="background1" w:themeFillShade="BF"/>
          </w:tcPr>
          <w:p w14:paraId="3BA304E4" w14:textId="46221368" w:rsidR="00235159" w:rsidRPr="00235159" w:rsidRDefault="00235159" w:rsidP="00235159">
            <w:pPr>
              <w:rPr>
                <w:b/>
                <w:bCs/>
                <w:noProof/>
                <w:lang w:eastAsia="fr-FR"/>
              </w:rPr>
            </w:pPr>
            <w:r w:rsidRPr="00235159">
              <w:rPr>
                <w:b/>
                <w:bCs/>
                <w:noProof/>
                <w:lang w:eastAsia="fr-FR"/>
              </w:rPr>
              <w:t>La diffusion de la citoyenneté romaine</w:t>
            </w:r>
            <w:r>
              <w:rPr>
                <w:b/>
                <w:bCs/>
                <w:noProof/>
                <w:lang w:eastAsia="fr-FR"/>
              </w:rPr>
              <w:t xml:space="preserve"> avant 212 ap JC</w:t>
            </w:r>
          </w:p>
        </w:tc>
        <w:tc>
          <w:tcPr>
            <w:tcW w:w="5158" w:type="dxa"/>
            <w:shd w:val="clear" w:color="auto" w:fill="BFBFBF" w:themeFill="background1" w:themeFillShade="BF"/>
          </w:tcPr>
          <w:p w14:paraId="77FF736B" w14:textId="264664A8" w:rsidR="00235159" w:rsidRPr="00235159" w:rsidRDefault="00235159" w:rsidP="00235159">
            <w:pPr>
              <w:jc w:val="center"/>
              <w:rPr>
                <w:b/>
                <w:bCs/>
                <w:noProof/>
                <w:lang w:eastAsia="fr-FR"/>
              </w:rPr>
            </w:pPr>
            <w:r w:rsidRPr="00235159">
              <w:rPr>
                <w:b/>
                <w:bCs/>
                <w:noProof/>
                <w:lang w:eastAsia="fr-FR"/>
              </w:rPr>
              <w:t>212ap JC</w:t>
            </w:r>
            <w:r>
              <w:rPr>
                <w:b/>
                <w:bCs/>
                <w:noProof/>
                <w:lang w:eastAsia="fr-FR"/>
              </w:rPr>
              <w:t>,</w:t>
            </w:r>
            <w:r w:rsidRPr="00235159">
              <w:rPr>
                <w:b/>
                <w:bCs/>
                <w:noProof/>
                <w:lang w:eastAsia="fr-FR"/>
              </w:rPr>
              <w:t xml:space="preserve"> la citoyenneté romaine devient universelle </w:t>
            </w:r>
          </w:p>
        </w:tc>
      </w:tr>
      <w:tr w:rsidR="00235159" w14:paraId="32A5DCFC" w14:textId="77777777" w:rsidTr="00021F5D">
        <w:tc>
          <w:tcPr>
            <w:tcW w:w="5616" w:type="dxa"/>
          </w:tcPr>
          <w:p w14:paraId="6627A996" w14:textId="77777777" w:rsidR="00235159" w:rsidRDefault="00235159" w:rsidP="00235159">
            <w:pPr>
              <w:jc w:val="center"/>
              <w:rPr>
                <w:noProof/>
                <w:lang w:eastAsia="fr-FR"/>
              </w:rPr>
            </w:pPr>
            <w:r>
              <w:rPr>
                <w:noProof/>
                <w:lang w:eastAsia="fr-FR"/>
              </w:rPr>
              <w:drawing>
                <wp:inline distT="0" distB="0" distL="0" distR="0" wp14:anchorId="6FECA75C" wp14:editId="52103B1F">
                  <wp:extent cx="2887997" cy="2781300"/>
                  <wp:effectExtent l="0" t="0" r="762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7842" t="30613" r="2484" b="40120"/>
                          <a:stretch/>
                        </pic:blipFill>
                        <pic:spPr bwMode="auto">
                          <a:xfrm rot="10800000">
                            <a:off x="0" y="0"/>
                            <a:ext cx="2905851" cy="2798494"/>
                          </a:xfrm>
                          <a:prstGeom prst="rect">
                            <a:avLst/>
                          </a:prstGeom>
                          <a:noFill/>
                          <a:ln>
                            <a:noFill/>
                          </a:ln>
                          <a:extLst>
                            <a:ext uri="{53640926-AAD7-44D8-BBD7-CCE9431645EC}">
                              <a14:shadowObscured xmlns:a14="http://schemas.microsoft.com/office/drawing/2010/main"/>
                            </a:ext>
                          </a:extLst>
                        </pic:spPr>
                      </pic:pic>
                    </a:graphicData>
                  </a:graphic>
                </wp:inline>
              </w:drawing>
            </w:r>
          </w:p>
          <w:p w14:paraId="095A2206" w14:textId="1D185FA1" w:rsidR="00235159" w:rsidRDefault="00235159" w:rsidP="00235159">
            <w:pPr>
              <w:jc w:val="center"/>
              <w:rPr>
                <w:noProof/>
                <w:lang w:eastAsia="fr-FR"/>
              </w:rPr>
            </w:pPr>
            <w:r>
              <w:rPr>
                <w:noProof/>
                <w:lang w:eastAsia="fr-FR"/>
              </w:rPr>
              <w:t>Avant 212 la Citoyenneté est une récompense donnée aux élites</w:t>
            </w:r>
          </w:p>
        </w:tc>
        <w:tc>
          <w:tcPr>
            <w:tcW w:w="5158" w:type="dxa"/>
          </w:tcPr>
          <w:p w14:paraId="61D7E62B" w14:textId="551FE5B7" w:rsidR="00235159" w:rsidRDefault="00235159" w:rsidP="00235159">
            <w:pPr>
              <w:jc w:val="center"/>
              <w:rPr>
                <w:noProof/>
                <w:lang w:eastAsia="fr-FR"/>
              </w:rPr>
            </w:pPr>
            <w:r>
              <w:rPr>
                <w:noProof/>
                <w:lang w:eastAsia="fr-FR"/>
              </w:rPr>
              <w:drawing>
                <wp:inline distT="0" distB="0" distL="0" distR="0" wp14:anchorId="43BC8E3F" wp14:editId="6B3C85E9">
                  <wp:extent cx="3106338" cy="25019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7842" r="2484" b="75524"/>
                          <a:stretch/>
                        </pic:blipFill>
                        <pic:spPr bwMode="auto">
                          <a:xfrm rot="10800000">
                            <a:off x="0" y="0"/>
                            <a:ext cx="3121509" cy="25141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0883" w14:paraId="5B04527B" w14:textId="77777777" w:rsidTr="0037398F">
        <w:tc>
          <w:tcPr>
            <w:tcW w:w="10774" w:type="dxa"/>
            <w:gridSpan w:val="2"/>
            <w:shd w:val="clear" w:color="auto" w:fill="BFBFBF" w:themeFill="background1" w:themeFillShade="BF"/>
          </w:tcPr>
          <w:p w14:paraId="04E8334A" w14:textId="7DA75870" w:rsidR="001F0883" w:rsidRPr="001F0883" w:rsidRDefault="001F0883" w:rsidP="001F0883">
            <w:pPr>
              <w:rPr>
                <w:b/>
                <w:bCs/>
                <w:noProof/>
                <w:lang w:eastAsia="fr-FR"/>
              </w:rPr>
            </w:pPr>
            <w:r w:rsidRPr="001F0883">
              <w:rPr>
                <w:b/>
                <w:bCs/>
                <w:noProof/>
                <w:lang w:eastAsia="fr-FR"/>
              </w:rPr>
              <w:lastRenderedPageBreak/>
              <w:t>Timgad, une ville romaine en Afrique du Nord (actuelle Algérie)</w:t>
            </w:r>
          </w:p>
        </w:tc>
      </w:tr>
      <w:tr w:rsidR="001F0883" w14:paraId="0FCB0407" w14:textId="77777777" w:rsidTr="00021F5D">
        <w:tc>
          <w:tcPr>
            <w:tcW w:w="10774" w:type="dxa"/>
            <w:gridSpan w:val="2"/>
          </w:tcPr>
          <w:p w14:paraId="2EEB4F72" w14:textId="77777777" w:rsidR="001F0883" w:rsidRDefault="0037398F" w:rsidP="00235159">
            <w:pPr>
              <w:jc w:val="center"/>
              <w:rPr>
                <w:noProof/>
                <w:lang w:eastAsia="fr-FR"/>
              </w:rPr>
            </w:pPr>
            <w:r>
              <w:rPr>
                <w:noProof/>
              </w:rPr>
              <w:drawing>
                <wp:inline distT="0" distB="0" distL="0" distR="0" wp14:anchorId="47FB1820" wp14:editId="182DDED4">
                  <wp:extent cx="5760720" cy="373570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735705"/>
                          </a:xfrm>
                          <a:prstGeom prst="rect">
                            <a:avLst/>
                          </a:prstGeom>
                          <a:noFill/>
                          <a:ln>
                            <a:noFill/>
                          </a:ln>
                        </pic:spPr>
                      </pic:pic>
                    </a:graphicData>
                  </a:graphic>
                </wp:inline>
              </w:drawing>
            </w:r>
          </w:p>
          <w:p w14:paraId="1E35C4C9" w14:textId="5A3762EE" w:rsidR="0037398F" w:rsidRDefault="0037398F" w:rsidP="00235159">
            <w:pPr>
              <w:jc w:val="center"/>
              <w:rPr>
                <w:noProof/>
                <w:lang w:eastAsia="fr-FR"/>
              </w:rPr>
            </w:pPr>
            <w:r>
              <w:rPr>
                <w:noProof/>
                <w:lang w:eastAsia="fr-FR"/>
              </w:rPr>
              <w:t>Vue de Timgad, Amphithéâtre et arc de triomphe dit de Trajan</w:t>
            </w:r>
          </w:p>
        </w:tc>
      </w:tr>
      <w:tr w:rsidR="0037398F" w14:paraId="69399CAA" w14:textId="77777777" w:rsidTr="0037398F">
        <w:tc>
          <w:tcPr>
            <w:tcW w:w="5616" w:type="dxa"/>
            <w:shd w:val="clear" w:color="auto" w:fill="BFBFBF" w:themeFill="background1" w:themeFillShade="BF"/>
          </w:tcPr>
          <w:p w14:paraId="240E3D64" w14:textId="1179595D" w:rsidR="001F0883" w:rsidRPr="00021F5D" w:rsidRDefault="00021F5D" w:rsidP="00021F5D">
            <w:pPr>
              <w:rPr>
                <w:b/>
                <w:bCs/>
                <w:noProof/>
                <w:lang w:eastAsia="fr-FR"/>
              </w:rPr>
            </w:pPr>
            <w:r w:rsidRPr="00021F5D">
              <w:rPr>
                <w:b/>
                <w:bCs/>
                <w:noProof/>
                <w:lang w:eastAsia="fr-FR"/>
              </w:rPr>
              <w:t>Dieu grecs et romains</w:t>
            </w:r>
          </w:p>
        </w:tc>
        <w:tc>
          <w:tcPr>
            <w:tcW w:w="5158" w:type="dxa"/>
            <w:shd w:val="clear" w:color="auto" w:fill="BFBFBF" w:themeFill="background1" w:themeFillShade="BF"/>
          </w:tcPr>
          <w:p w14:paraId="5155F234" w14:textId="2A485C5A" w:rsidR="001F0883" w:rsidRPr="00021F5D" w:rsidRDefault="00E90F11" w:rsidP="00E90F11">
            <w:pPr>
              <w:rPr>
                <w:b/>
                <w:bCs/>
                <w:noProof/>
                <w:lang w:eastAsia="fr-FR"/>
              </w:rPr>
            </w:pPr>
            <w:r>
              <w:rPr>
                <w:b/>
                <w:bCs/>
                <w:noProof/>
                <w:lang w:eastAsia="fr-FR"/>
              </w:rPr>
              <w:t>Une stèle gauloise au IIème siècle</w:t>
            </w:r>
          </w:p>
        </w:tc>
      </w:tr>
      <w:tr w:rsidR="001F0883" w14:paraId="24DD08BA" w14:textId="77777777" w:rsidTr="00021F5D">
        <w:tc>
          <w:tcPr>
            <w:tcW w:w="5616" w:type="dxa"/>
          </w:tcPr>
          <w:p w14:paraId="296262F8" w14:textId="7B8852C5" w:rsidR="001F0883" w:rsidRDefault="00021F5D" w:rsidP="00235159">
            <w:pPr>
              <w:jc w:val="center"/>
              <w:rPr>
                <w:noProof/>
                <w:lang w:eastAsia="fr-FR"/>
              </w:rPr>
            </w:pPr>
            <w:r>
              <w:rPr>
                <w:noProof/>
              </w:rPr>
              <w:drawing>
                <wp:inline distT="0" distB="0" distL="0" distR="0" wp14:anchorId="11C5763E" wp14:editId="5863D7EA">
                  <wp:extent cx="3392714" cy="2374900"/>
                  <wp:effectExtent l="0" t="0" r="0" b="6350"/>
                  <wp:docPr id="15" name="Image 15" descr="Prépa HEC héritage pensée grecque et latine tableau myth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épa HEC héritage pensée grecque et latine tableau mythologi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58224" cy="2420757"/>
                          </a:xfrm>
                          <a:prstGeom prst="rect">
                            <a:avLst/>
                          </a:prstGeom>
                          <a:noFill/>
                          <a:ln>
                            <a:noFill/>
                          </a:ln>
                        </pic:spPr>
                      </pic:pic>
                    </a:graphicData>
                  </a:graphic>
                </wp:inline>
              </w:drawing>
            </w:r>
          </w:p>
        </w:tc>
        <w:tc>
          <w:tcPr>
            <w:tcW w:w="5158" w:type="dxa"/>
          </w:tcPr>
          <w:p w14:paraId="1A929FBB" w14:textId="77777777" w:rsidR="001F0883" w:rsidRDefault="00021F5D" w:rsidP="00235159">
            <w:pPr>
              <w:jc w:val="center"/>
              <w:rPr>
                <w:noProof/>
                <w:lang w:eastAsia="fr-FR"/>
              </w:rPr>
            </w:pPr>
            <w:r>
              <w:rPr>
                <w:noProof/>
              </w:rPr>
              <w:drawing>
                <wp:inline distT="0" distB="0" distL="0" distR="0" wp14:anchorId="7C0277F2" wp14:editId="235B45D8">
                  <wp:extent cx="2542711" cy="264795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7801" cy="2663665"/>
                          </a:xfrm>
                          <a:prstGeom prst="rect">
                            <a:avLst/>
                          </a:prstGeom>
                          <a:noFill/>
                          <a:ln>
                            <a:noFill/>
                          </a:ln>
                        </pic:spPr>
                      </pic:pic>
                    </a:graphicData>
                  </a:graphic>
                </wp:inline>
              </w:drawing>
            </w:r>
          </w:p>
          <w:p w14:paraId="1CC3FEAC" w14:textId="77777777" w:rsidR="00E90F11" w:rsidRDefault="00E90F11" w:rsidP="00235159">
            <w:pPr>
              <w:jc w:val="center"/>
              <w:rPr>
                <w:noProof/>
                <w:lang w:eastAsia="fr-FR"/>
              </w:rPr>
            </w:pPr>
            <w:r>
              <w:rPr>
                <w:noProof/>
                <w:lang w:eastAsia="fr-FR"/>
              </w:rPr>
              <w:t>Musée de la civilisation romaine, Rome</w:t>
            </w:r>
          </w:p>
          <w:p w14:paraId="3E7B8D00" w14:textId="27F7DD85" w:rsidR="00E90F11" w:rsidRDefault="00E90F11" w:rsidP="00235159">
            <w:pPr>
              <w:jc w:val="center"/>
              <w:rPr>
                <w:noProof/>
                <w:lang w:eastAsia="fr-FR"/>
              </w:rPr>
            </w:pPr>
            <w:r>
              <w:rPr>
                <w:noProof/>
                <w:lang w:eastAsia="fr-FR"/>
              </w:rPr>
              <w:t>Cernunnos, dieu gaulois de la puissance masculine et de la fertilité, entre Apollon et Mercure.</w:t>
            </w:r>
          </w:p>
        </w:tc>
      </w:tr>
    </w:tbl>
    <w:p w14:paraId="526C8B58" w14:textId="77777777" w:rsidR="00E85E10" w:rsidRDefault="00E85E10" w:rsidP="00E85E10">
      <w:pPr>
        <w:rPr>
          <w:sz w:val="24"/>
          <w:szCs w:val="24"/>
        </w:rPr>
      </w:pPr>
    </w:p>
    <w:p w14:paraId="73A3A163" w14:textId="77777777" w:rsidR="00E85E10" w:rsidRDefault="00E85E10" w:rsidP="00E85E10">
      <w:pPr>
        <w:rPr>
          <w:sz w:val="24"/>
          <w:szCs w:val="24"/>
        </w:rPr>
      </w:pPr>
    </w:p>
    <w:p w14:paraId="4126261F" w14:textId="77777777" w:rsidR="003B228E" w:rsidRDefault="003B228E">
      <w:r>
        <w:br w:type="page"/>
      </w:r>
    </w:p>
    <w:tbl>
      <w:tblPr>
        <w:tblStyle w:val="Grilledutableau"/>
        <w:tblW w:w="10916" w:type="dxa"/>
        <w:tblInd w:w="-998" w:type="dxa"/>
        <w:tblLook w:val="04A0" w:firstRow="1" w:lastRow="0" w:firstColumn="1" w:lastColumn="0" w:noHBand="0" w:noVBand="1"/>
      </w:tblPr>
      <w:tblGrid>
        <w:gridCol w:w="5591"/>
        <w:gridCol w:w="5325"/>
      </w:tblGrid>
      <w:tr w:rsidR="00E85E10" w14:paraId="30F0824F" w14:textId="77777777" w:rsidTr="00931AF5">
        <w:tc>
          <w:tcPr>
            <w:tcW w:w="10916" w:type="dxa"/>
            <w:gridSpan w:val="2"/>
            <w:shd w:val="clear" w:color="auto" w:fill="F7CAAC" w:themeFill="accent2" w:themeFillTint="66"/>
          </w:tcPr>
          <w:p w14:paraId="3F8A1FBE" w14:textId="5AA68416" w:rsidR="00E85E10" w:rsidRPr="00931AF5" w:rsidRDefault="00E85E10" w:rsidP="00931AF5">
            <w:pPr>
              <w:jc w:val="center"/>
              <w:rPr>
                <w:b/>
                <w:bCs/>
                <w:sz w:val="28"/>
                <w:szCs w:val="28"/>
              </w:rPr>
            </w:pPr>
            <w:r w:rsidRPr="00931AF5">
              <w:rPr>
                <w:b/>
                <w:bCs/>
                <w:sz w:val="28"/>
                <w:szCs w:val="28"/>
              </w:rPr>
              <w:lastRenderedPageBreak/>
              <w:t>Sujet </w:t>
            </w:r>
            <w:proofErr w:type="gramStart"/>
            <w:r w:rsidRPr="00931AF5">
              <w:rPr>
                <w:b/>
                <w:bCs/>
                <w:sz w:val="28"/>
                <w:szCs w:val="28"/>
              </w:rPr>
              <w:t>4:</w:t>
            </w:r>
            <w:proofErr w:type="gramEnd"/>
            <w:r w:rsidRPr="00931AF5">
              <w:rPr>
                <w:b/>
                <w:bCs/>
                <w:sz w:val="28"/>
                <w:szCs w:val="28"/>
              </w:rPr>
              <w:t xml:space="preserve"> Constantin empereur d’un Empire qui se christianise ?</w:t>
            </w:r>
          </w:p>
        </w:tc>
      </w:tr>
      <w:tr w:rsidR="00B47E4B" w14:paraId="2DC2F819" w14:textId="77777777" w:rsidTr="00940372">
        <w:tc>
          <w:tcPr>
            <w:tcW w:w="10916" w:type="dxa"/>
            <w:gridSpan w:val="2"/>
            <w:shd w:val="clear" w:color="auto" w:fill="C5E0B3" w:themeFill="accent6" w:themeFillTint="66"/>
          </w:tcPr>
          <w:p w14:paraId="0C2DF4DD" w14:textId="216AC9EA" w:rsidR="00500FA4" w:rsidRPr="00500FA4" w:rsidRDefault="00500FA4" w:rsidP="00500FA4">
            <w:pPr>
              <w:rPr>
                <w:b/>
                <w:bCs/>
              </w:rPr>
            </w:pPr>
            <w:r w:rsidRPr="00500FA4">
              <w:rPr>
                <w:b/>
                <w:bCs/>
              </w:rPr>
              <w:t>Questionnement</w:t>
            </w:r>
          </w:p>
          <w:p w14:paraId="3C417AD4" w14:textId="12D37114" w:rsidR="00426364" w:rsidRDefault="00426364" w:rsidP="00500FA4">
            <w:pPr>
              <w:pStyle w:val="Paragraphedeliste"/>
              <w:numPr>
                <w:ilvl w:val="0"/>
                <w:numId w:val="1"/>
              </w:numPr>
            </w:pPr>
            <w:r>
              <w:t>Quelle</w:t>
            </w:r>
            <w:r w:rsidR="00A01EB6">
              <w:t xml:space="preserve"> est </w:t>
            </w:r>
            <w:proofErr w:type="gramStart"/>
            <w:r w:rsidR="00A01EB6">
              <w:t xml:space="preserve">la </w:t>
            </w:r>
            <w:r>
              <w:t xml:space="preserve"> religion</w:t>
            </w:r>
            <w:proofErr w:type="gramEnd"/>
            <w:r>
              <w:t xml:space="preserve"> d</w:t>
            </w:r>
            <w:r w:rsidR="00A01EB6">
              <w:t xml:space="preserve">e l’Empereur </w:t>
            </w:r>
            <w:r>
              <w:t>avant Constantin ?</w:t>
            </w:r>
          </w:p>
          <w:p w14:paraId="3996E85F" w14:textId="3711D9A1" w:rsidR="00500FA4" w:rsidRDefault="00500FA4" w:rsidP="00500FA4">
            <w:pPr>
              <w:pStyle w:val="Paragraphedeliste"/>
              <w:numPr>
                <w:ilvl w:val="0"/>
                <w:numId w:val="1"/>
              </w:numPr>
            </w:pPr>
            <w:r>
              <w:t>Quelle est l’attitude de l’empire romain vis-à-vis des chrétiens avant Constantin ?</w:t>
            </w:r>
          </w:p>
          <w:p w14:paraId="66C8FE90" w14:textId="2F25F179" w:rsidR="00500FA4" w:rsidRDefault="00500FA4" w:rsidP="00500FA4">
            <w:pPr>
              <w:pStyle w:val="Paragraphedeliste"/>
              <w:numPr>
                <w:ilvl w:val="0"/>
                <w:numId w:val="1"/>
              </w:numPr>
            </w:pPr>
            <w:r>
              <w:t>Quelle décision prend</w:t>
            </w:r>
            <w:r w:rsidR="00426364">
              <w:t xml:space="preserve"> Constantin</w:t>
            </w:r>
            <w:r>
              <w:t xml:space="preserve"> à l’égard du christianisme ?</w:t>
            </w:r>
          </w:p>
          <w:p w14:paraId="56BD0DB0" w14:textId="23B31B4D" w:rsidR="00B47E4B" w:rsidRPr="00693A6D" w:rsidRDefault="00500FA4" w:rsidP="00E85E10">
            <w:pPr>
              <w:pStyle w:val="Paragraphedeliste"/>
              <w:numPr>
                <w:ilvl w:val="0"/>
                <w:numId w:val="1"/>
              </w:numPr>
            </w:pPr>
            <w:r>
              <w:t>Et quelles en sont les conséquences </w:t>
            </w:r>
            <w:r w:rsidR="00426364">
              <w:t xml:space="preserve">sur la religion chrétienne (son statut, sa diffusion), la religion </w:t>
            </w:r>
            <w:proofErr w:type="gramStart"/>
            <w:r w:rsidR="00426364">
              <w:t>polythéiste,</w:t>
            </w:r>
            <w:r>
              <w:t>?</w:t>
            </w:r>
            <w:proofErr w:type="gramEnd"/>
          </w:p>
        </w:tc>
      </w:tr>
      <w:tr w:rsidR="000D6104" w14:paraId="50505F6D" w14:textId="77777777" w:rsidTr="00426364">
        <w:tc>
          <w:tcPr>
            <w:tcW w:w="5591" w:type="dxa"/>
            <w:shd w:val="clear" w:color="auto" w:fill="D9D9D9" w:themeFill="background1" w:themeFillShade="D9"/>
          </w:tcPr>
          <w:p w14:paraId="77B031B7" w14:textId="47150B0C" w:rsidR="000D6104" w:rsidRPr="000D6104" w:rsidRDefault="000D6104" w:rsidP="00E85E10">
            <w:pPr>
              <w:rPr>
                <w:b/>
                <w:bCs/>
                <w:sz w:val="24"/>
                <w:szCs w:val="24"/>
              </w:rPr>
            </w:pPr>
            <w:r w:rsidRPr="000D6104">
              <w:rPr>
                <w:b/>
                <w:bCs/>
                <w:sz w:val="24"/>
                <w:szCs w:val="24"/>
              </w:rPr>
              <w:t>Eléments biographiques</w:t>
            </w:r>
          </w:p>
        </w:tc>
        <w:tc>
          <w:tcPr>
            <w:tcW w:w="5325" w:type="dxa"/>
            <w:shd w:val="clear" w:color="auto" w:fill="D9D9D9" w:themeFill="background1" w:themeFillShade="D9"/>
          </w:tcPr>
          <w:p w14:paraId="41C2269E" w14:textId="4ADB6F73" w:rsidR="000D6104" w:rsidRPr="000D6104" w:rsidRDefault="000D6104" w:rsidP="00E85E10">
            <w:pPr>
              <w:rPr>
                <w:b/>
                <w:bCs/>
                <w:sz w:val="24"/>
                <w:szCs w:val="24"/>
              </w:rPr>
            </w:pPr>
            <w:r w:rsidRPr="000D6104">
              <w:rPr>
                <w:b/>
                <w:bCs/>
                <w:sz w:val="24"/>
                <w:szCs w:val="24"/>
              </w:rPr>
              <w:t>Le procès d’un chrétien en 258</w:t>
            </w:r>
          </w:p>
        </w:tc>
      </w:tr>
      <w:tr w:rsidR="000D6104" w14:paraId="60D6AFE2" w14:textId="77777777" w:rsidTr="00426364">
        <w:tc>
          <w:tcPr>
            <w:tcW w:w="5591" w:type="dxa"/>
          </w:tcPr>
          <w:p w14:paraId="0E86DAF7" w14:textId="77777777" w:rsidR="000D6104" w:rsidRDefault="000D6104" w:rsidP="00E85E10">
            <w:pPr>
              <w:rPr>
                <w:sz w:val="24"/>
                <w:szCs w:val="24"/>
              </w:rPr>
            </w:pPr>
            <w:r>
              <w:rPr>
                <w:noProof/>
                <w:lang w:eastAsia="fr-FR"/>
              </w:rPr>
              <w:drawing>
                <wp:inline distT="0" distB="0" distL="0" distR="0" wp14:anchorId="03BF6999" wp14:editId="1613E225">
                  <wp:extent cx="3413357" cy="2946400"/>
                  <wp:effectExtent l="0" t="0" r="0" b="635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551" t="51753" r="55125" b="21155"/>
                          <a:stretch/>
                        </pic:blipFill>
                        <pic:spPr bwMode="auto">
                          <a:xfrm rot="10800000">
                            <a:off x="0" y="0"/>
                            <a:ext cx="3417784" cy="2950222"/>
                          </a:xfrm>
                          <a:prstGeom prst="rect">
                            <a:avLst/>
                          </a:prstGeom>
                          <a:ln>
                            <a:noFill/>
                          </a:ln>
                          <a:extLst>
                            <a:ext uri="{53640926-AAD7-44D8-BBD7-CCE9431645EC}">
                              <a14:shadowObscured xmlns:a14="http://schemas.microsoft.com/office/drawing/2010/main"/>
                            </a:ext>
                          </a:extLst>
                        </pic:spPr>
                      </pic:pic>
                    </a:graphicData>
                  </a:graphic>
                </wp:inline>
              </w:drawing>
            </w:r>
          </w:p>
        </w:tc>
        <w:tc>
          <w:tcPr>
            <w:tcW w:w="5325" w:type="dxa"/>
          </w:tcPr>
          <w:p w14:paraId="4C1F7CE8" w14:textId="77777777" w:rsidR="000D6104" w:rsidRDefault="000D6104" w:rsidP="000D6104">
            <w:pPr>
              <w:jc w:val="both"/>
            </w:pPr>
            <w:r w:rsidRPr="000D6104">
              <w:rPr>
                <w:b/>
                <w:bCs/>
              </w:rPr>
              <w:t>Le juge</w:t>
            </w:r>
            <w:r>
              <w:t xml:space="preserve"> : C'est toi, </w:t>
            </w:r>
            <w:proofErr w:type="spellStart"/>
            <w:r>
              <w:t>Thascius</w:t>
            </w:r>
            <w:proofErr w:type="spellEnd"/>
            <w:r>
              <w:t xml:space="preserve"> Cyprien ? </w:t>
            </w:r>
          </w:p>
          <w:p w14:paraId="128F4A86" w14:textId="77777777" w:rsidR="000D6104" w:rsidRDefault="000D6104" w:rsidP="000D6104">
            <w:pPr>
              <w:jc w:val="both"/>
            </w:pPr>
            <w:r w:rsidRPr="000D6104">
              <w:rPr>
                <w:b/>
                <w:bCs/>
              </w:rPr>
              <w:t>Cyprien</w:t>
            </w:r>
            <w:r>
              <w:t xml:space="preserve"> : C'est moi. </w:t>
            </w:r>
          </w:p>
          <w:p w14:paraId="6943EA5E" w14:textId="77777777" w:rsidR="000D6104" w:rsidRDefault="000D6104" w:rsidP="000D6104">
            <w:pPr>
              <w:jc w:val="both"/>
            </w:pPr>
            <w:r w:rsidRPr="000D6104">
              <w:rPr>
                <w:b/>
                <w:bCs/>
              </w:rPr>
              <w:t>Le juge</w:t>
            </w:r>
            <w:r>
              <w:t xml:space="preserve"> : C'est toi le chef de cette religion sacrilège* ? </w:t>
            </w:r>
          </w:p>
          <w:p w14:paraId="58BA4CD5" w14:textId="77777777" w:rsidR="000D6104" w:rsidRDefault="000D6104" w:rsidP="000D6104">
            <w:pPr>
              <w:jc w:val="both"/>
            </w:pPr>
            <w:r w:rsidRPr="000D6104">
              <w:rPr>
                <w:b/>
                <w:bCs/>
              </w:rPr>
              <w:t>Cyprien</w:t>
            </w:r>
            <w:r>
              <w:t xml:space="preserve"> : Je le suis. </w:t>
            </w:r>
          </w:p>
          <w:p w14:paraId="0A095B39" w14:textId="3FF7E4D4" w:rsidR="000D6104" w:rsidRDefault="000D6104" w:rsidP="000D6104">
            <w:pPr>
              <w:jc w:val="both"/>
            </w:pPr>
            <w:r w:rsidRPr="000D6104">
              <w:rPr>
                <w:b/>
                <w:bCs/>
              </w:rPr>
              <w:t>Le juge</w:t>
            </w:r>
            <w:r>
              <w:t xml:space="preserve"> : Les très saints empereurs t'ont ordonné de sacrifier*. </w:t>
            </w:r>
          </w:p>
          <w:p w14:paraId="48D446BE" w14:textId="77777777" w:rsidR="000D6104" w:rsidRDefault="000D6104" w:rsidP="000D6104">
            <w:pPr>
              <w:jc w:val="both"/>
            </w:pPr>
            <w:r w:rsidRPr="000D6104">
              <w:rPr>
                <w:b/>
                <w:bCs/>
              </w:rPr>
              <w:t>Cyprien</w:t>
            </w:r>
            <w:r>
              <w:t xml:space="preserve"> : Je ne le ferai pas. </w:t>
            </w:r>
          </w:p>
          <w:p w14:paraId="3EBDCD0A" w14:textId="77777777" w:rsidR="000D6104" w:rsidRDefault="000D6104" w:rsidP="000D6104">
            <w:pPr>
              <w:jc w:val="both"/>
            </w:pPr>
            <w:r w:rsidRPr="000D6104">
              <w:rPr>
                <w:b/>
                <w:bCs/>
              </w:rPr>
              <w:t>Le juge</w:t>
            </w:r>
            <w:r>
              <w:t xml:space="preserve"> : Réfléchis bien. </w:t>
            </w:r>
          </w:p>
          <w:p w14:paraId="66D33EA9" w14:textId="77777777" w:rsidR="000D6104" w:rsidRDefault="000D6104" w:rsidP="000D6104">
            <w:pPr>
              <w:jc w:val="both"/>
            </w:pPr>
            <w:r w:rsidRPr="000D6104">
              <w:rPr>
                <w:b/>
                <w:bCs/>
              </w:rPr>
              <w:t>Cyprien</w:t>
            </w:r>
            <w:r>
              <w:t xml:space="preserve"> : Fais selon tes ordres. </w:t>
            </w:r>
          </w:p>
          <w:p w14:paraId="1A235E58" w14:textId="241260F3" w:rsidR="000D6104" w:rsidRDefault="000D6104" w:rsidP="000D6104">
            <w:pPr>
              <w:jc w:val="both"/>
            </w:pPr>
            <w:r w:rsidRPr="000D6104">
              <w:rPr>
                <w:b/>
                <w:bCs/>
              </w:rPr>
              <w:t>Le juge donne le verdict</w:t>
            </w:r>
            <w:r>
              <w:t xml:space="preserve"> : Tu as vécu longtemps dans cette religion sacrilège*, tu as entraîné beaucoup de personnes dans ta conspiration. Tu t'es mis dans l'opposition aux dieux des Romains et à leur religion sacrée. […] C'est pourquoi, arrêté comme chef de criminels impies**, tu serviras d'exemple à ceux que tu as associés à ton crime : tu paieras ton genre de vie et tu seras exécuté par le glaive. </w:t>
            </w:r>
          </w:p>
          <w:p w14:paraId="117E93C7" w14:textId="77777777" w:rsidR="000D6104" w:rsidRDefault="000D6104" w:rsidP="00E85E10"/>
          <w:p w14:paraId="4BC48DF4" w14:textId="77777777" w:rsidR="000D6104" w:rsidRDefault="000D6104" w:rsidP="000D6104">
            <w:pPr>
              <w:jc w:val="right"/>
            </w:pPr>
            <w:r>
              <w:t>Compte-rendu du procès de Cyprien, évêque de Carthage, 258 après J-C</w:t>
            </w:r>
          </w:p>
          <w:p w14:paraId="7B046C7C" w14:textId="29F6A6B0" w:rsidR="000D6104" w:rsidRDefault="000D6104" w:rsidP="000D6104">
            <w:pPr>
              <w:rPr>
                <w:sz w:val="24"/>
                <w:szCs w:val="24"/>
              </w:rPr>
            </w:pPr>
            <w:r>
              <w:rPr>
                <w:sz w:val="24"/>
                <w:szCs w:val="24"/>
              </w:rPr>
              <w:t>* les chrétiens refusent en effet de sacrifier des animaux pour le culte de l’empereur.</w:t>
            </w:r>
          </w:p>
          <w:p w14:paraId="4C22745B" w14:textId="76657E8F" w:rsidR="000D6104" w:rsidRDefault="000D6104" w:rsidP="000D6104">
            <w:pPr>
              <w:rPr>
                <w:sz w:val="24"/>
                <w:szCs w:val="24"/>
              </w:rPr>
            </w:pPr>
            <w:r>
              <w:rPr>
                <w:sz w:val="24"/>
                <w:szCs w:val="24"/>
              </w:rPr>
              <w:t>**impies : incroyants.</w:t>
            </w:r>
          </w:p>
        </w:tc>
      </w:tr>
      <w:tr w:rsidR="000D6104" w14:paraId="6989CB29" w14:textId="77777777" w:rsidTr="00426364">
        <w:trPr>
          <w:trHeight w:val="340"/>
        </w:trPr>
        <w:tc>
          <w:tcPr>
            <w:tcW w:w="5591" w:type="dxa"/>
            <w:shd w:val="clear" w:color="auto" w:fill="D9D9D9" w:themeFill="background1" w:themeFillShade="D9"/>
          </w:tcPr>
          <w:p w14:paraId="687EE184" w14:textId="3837A376" w:rsidR="000D6104" w:rsidRPr="000D6104" w:rsidRDefault="000D6104" w:rsidP="00E85E10">
            <w:pPr>
              <w:rPr>
                <w:b/>
                <w:bCs/>
                <w:noProof/>
                <w:lang w:eastAsia="fr-FR"/>
              </w:rPr>
            </w:pPr>
            <w:r w:rsidRPr="000D6104">
              <w:rPr>
                <w:b/>
                <w:bCs/>
                <w:noProof/>
                <w:lang w:eastAsia="fr-FR"/>
              </w:rPr>
              <w:t>Constantin rend la religion chrétienne légale</w:t>
            </w:r>
          </w:p>
        </w:tc>
        <w:tc>
          <w:tcPr>
            <w:tcW w:w="5325" w:type="dxa"/>
            <w:shd w:val="clear" w:color="auto" w:fill="D9D9D9" w:themeFill="background1" w:themeFillShade="D9"/>
          </w:tcPr>
          <w:p w14:paraId="669E7F62" w14:textId="21C853AE" w:rsidR="000D6104" w:rsidRPr="000D6104" w:rsidRDefault="00426364" w:rsidP="000D6104">
            <w:pPr>
              <w:jc w:val="both"/>
              <w:rPr>
                <w:b/>
                <w:bCs/>
              </w:rPr>
            </w:pPr>
            <w:r>
              <w:rPr>
                <w:b/>
                <w:bCs/>
              </w:rPr>
              <w:t>Constantin : un empereur romain et chrétien</w:t>
            </w:r>
          </w:p>
        </w:tc>
      </w:tr>
      <w:tr w:rsidR="00426364" w14:paraId="0608BD43" w14:textId="77777777" w:rsidTr="00426364">
        <w:trPr>
          <w:trHeight w:val="4410"/>
        </w:trPr>
        <w:tc>
          <w:tcPr>
            <w:tcW w:w="5591" w:type="dxa"/>
            <w:vMerge w:val="restart"/>
          </w:tcPr>
          <w:p w14:paraId="29F154F1" w14:textId="03E0C400" w:rsidR="00426364" w:rsidRDefault="00426364" w:rsidP="00E85E10">
            <w:pPr>
              <w:rPr>
                <w:noProof/>
                <w:lang w:eastAsia="fr-FR"/>
              </w:rPr>
            </w:pPr>
            <w:r>
              <w:rPr>
                <w:noProof/>
                <w:lang w:eastAsia="fr-FR"/>
              </w:rPr>
              <w:drawing>
                <wp:inline distT="0" distB="0" distL="0" distR="0" wp14:anchorId="2652F2B9" wp14:editId="0523BBD7">
                  <wp:extent cx="3382997" cy="4343400"/>
                  <wp:effectExtent l="0" t="0" r="825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47298" t="4469" b="47618"/>
                          <a:stretch/>
                        </pic:blipFill>
                        <pic:spPr bwMode="auto">
                          <a:xfrm rot="10800000">
                            <a:off x="0" y="0"/>
                            <a:ext cx="3393036" cy="4356289"/>
                          </a:xfrm>
                          <a:prstGeom prst="rect">
                            <a:avLst/>
                          </a:prstGeom>
                          <a:ln>
                            <a:noFill/>
                          </a:ln>
                          <a:extLst>
                            <a:ext uri="{53640926-AAD7-44D8-BBD7-CCE9431645EC}">
                              <a14:shadowObscured xmlns:a14="http://schemas.microsoft.com/office/drawing/2010/main"/>
                            </a:ext>
                          </a:extLst>
                        </pic:spPr>
                      </pic:pic>
                    </a:graphicData>
                  </a:graphic>
                </wp:inline>
              </w:drawing>
            </w:r>
          </w:p>
        </w:tc>
        <w:tc>
          <w:tcPr>
            <w:tcW w:w="5325" w:type="dxa"/>
          </w:tcPr>
          <w:p w14:paraId="2D5893D7" w14:textId="40E6CBD9" w:rsidR="00426364" w:rsidRDefault="00426364" w:rsidP="00426364">
            <w:pPr>
              <w:jc w:val="center"/>
              <w:rPr>
                <w:b/>
                <w:bCs/>
              </w:rPr>
            </w:pPr>
            <w:r>
              <w:rPr>
                <w:noProof/>
              </w:rPr>
              <mc:AlternateContent>
                <mc:Choice Requires="wps">
                  <w:drawing>
                    <wp:anchor distT="0" distB="0" distL="114300" distR="114300" simplePos="0" relativeHeight="251659264" behindDoc="0" locked="0" layoutInCell="1" allowOverlap="1" wp14:anchorId="7127265C" wp14:editId="3DBB2E74">
                      <wp:simplePos x="0" y="0"/>
                      <wp:positionH relativeFrom="column">
                        <wp:posOffset>1198245</wp:posOffset>
                      </wp:positionH>
                      <wp:positionV relativeFrom="paragraph">
                        <wp:posOffset>177800</wp:posOffset>
                      </wp:positionV>
                      <wp:extent cx="361950" cy="361950"/>
                      <wp:effectExtent l="38100" t="38100" r="38100" b="38100"/>
                      <wp:wrapNone/>
                      <wp:docPr id="19" name="Ellipse 19"/>
                      <wp:cNvGraphicFramePr/>
                      <a:graphic xmlns:a="http://schemas.openxmlformats.org/drawingml/2006/main">
                        <a:graphicData uri="http://schemas.microsoft.com/office/word/2010/wordprocessingShape">
                          <wps:wsp>
                            <wps:cNvSpPr/>
                            <wps:spPr>
                              <a:xfrm>
                                <a:off x="0" y="0"/>
                                <a:ext cx="361950" cy="361950"/>
                              </a:xfrm>
                              <a:prstGeom prst="ellipse">
                                <a:avLst/>
                              </a:prstGeom>
                              <a:noFill/>
                              <a:ln w="762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B69DAB" id="Ellipse 19" o:spid="_x0000_s1026" style="position:absolute;margin-left:94.35pt;margin-top:14pt;width:28.5pt;height:28.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" filled="f" strokecolor="white [3212]" strokeweight="6pt">
                      <v:stroke joinstyle="miter"/>
                    </v:oval>
                  </w:pict>
                </mc:Fallback>
              </mc:AlternateContent>
            </w:r>
            <w:r>
              <w:rPr>
                <w:noProof/>
              </w:rPr>
              <w:drawing>
                <wp:inline distT="0" distB="0" distL="0" distR="0" wp14:anchorId="1AF1E877" wp14:editId="18777907">
                  <wp:extent cx="2425700" cy="2388947"/>
                  <wp:effectExtent l="0" t="0" r="0" b="0"/>
                  <wp:docPr id="17" name="Image 17" descr="Chrism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risme — Wikipédi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3784" cy="2396908"/>
                          </a:xfrm>
                          <a:prstGeom prst="rect">
                            <a:avLst/>
                          </a:prstGeom>
                          <a:noFill/>
                          <a:ln>
                            <a:noFill/>
                          </a:ln>
                        </pic:spPr>
                      </pic:pic>
                    </a:graphicData>
                  </a:graphic>
                </wp:inline>
              </w:drawing>
            </w:r>
          </w:p>
          <w:p w14:paraId="2A547B3E" w14:textId="0D0CC3C3" w:rsidR="00426364" w:rsidRPr="000D6104" w:rsidRDefault="00426364" w:rsidP="00426364">
            <w:pPr>
              <w:jc w:val="center"/>
              <w:rPr>
                <w:b/>
                <w:bCs/>
              </w:rPr>
            </w:pPr>
            <w:r>
              <w:rPr>
                <w:b/>
                <w:bCs/>
              </w:rPr>
              <w:t>Médaillon d’argent frappé en 315, Musée, Munich. On y trouve un symbole de Jésus Christ entouré en blanc</w:t>
            </w:r>
          </w:p>
        </w:tc>
      </w:tr>
      <w:tr w:rsidR="00426364" w14:paraId="50A8D70A" w14:textId="77777777" w:rsidTr="00426364">
        <w:trPr>
          <w:trHeight w:val="410"/>
        </w:trPr>
        <w:tc>
          <w:tcPr>
            <w:tcW w:w="5591" w:type="dxa"/>
            <w:vMerge/>
          </w:tcPr>
          <w:p w14:paraId="4231EB51" w14:textId="77777777" w:rsidR="00426364" w:rsidRDefault="00426364" w:rsidP="00E85E10">
            <w:pPr>
              <w:rPr>
                <w:noProof/>
                <w:lang w:eastAsia="fr-FR"/>
              </w:rPr>
            </w:pPr>
          </w:p>
        </w:tc>
        <w:tc>
          <w:tcPr>
            <w:tcW w:w="5325" w:type="dxa"/>
            <w:shd w:val="clear" w:color="auto" w:fill="D9D9D9" w:themeFill="background1" w:themeFillShade="D9"/>
          </w:tcPr>
          <w:p w14:paraId="101D573F" w14:textId="00E7F51B" w:rsidR="00426364" w:rsidRPr="00426364" w:rsidRDefault="00426364" w:rsidP="000D6104">
            <w:pPr>
              <w:jc w:val="both"/>
            </w:pPr>
            <w:r>
              <w:rPr>
                <w:b/>
                <w:bCs/>
              </w:rPr>
              <w:t>Lois interdisant le polythéisme sous Théodose</w:t>
            </w:r>
          </w:p>
        </w:tc>
      </w:tr>
      <w:tr w:rsidR="00426364" w14:paraId="4A535D23" w14:textId="77777777" w:rsidTr="00426364">
        <w:trPr>
          <w:trHeight w:val="2020"/>
        </w:trPr>
        <w:tc>
          <w:tcPr>
            <w:tcW w:w="5591" w:type="dxa"/>
            <w:vMerge/>
          </w:tcPr>
          <w:p w14:paraId="2AF3D045" w14:textId="77777777" w:rsidR="00426364" w:rsidRDefault="00426364" w:rsidP="00E85E10">
            <w:pPr>
              <w:rPr>
                <w:noProof/>
                <w:lang w:eastAsia="fr-FR"/>
              </w:rPr>
            </w:pPr>
          </w:p>
        </w:tc>
        <w:tc>
          <w:tcPr>
            <w:tcW w:w="5325" w:type="dxa"/>
          </w:tcPr>
          <w:p w14:paraId="4D6EABEA" w14:textId="77777777" w:rsidR="00426364" w:rsidRPr="00426364" w:rsidRDefault="00426364" w:rsidP="00426364">
            <w:pPr>
              <w:jc w:val="both"/>
            </w:pPr>
            <w:r w:rsidRPr="00426364">
              <w:t>« </w:t>
            </w:r>
            <w:r>
              <w:t>Q</w:t>
            </w:r>
            <w:r w:rsidRPr="00426364">
              <w:t>ue nul ne sacrifie un animal innocent, que nul n’entre dans les sanctuaires, ne fréquente les temples et n’adore de statues façonnées de main d’homme, sous peine de se rendre passible de sanctions divines et humaines. Tous nos peuples doivent se rallier à la foi transmise par l’apôtre Pierre. »</w:t>
            </w:r>
          </w:p>
          <w:p w14:paraId="6689AA33" w14:textId="29C60B59" w:rsidR="00426364" w:rsidRPr="00426364" w:rsidRDefault="00426364" w:rsidP="00426364">
            <w:pPr>
              <w:jc w:val="both"/>
            </w:pPr>
            <w:r w:rsidRPr="00426364">
              <w:t>Edit de Milan de 391 de l’empereur Théodose</w:t>
            </w:r>
            <w:r>
              <w:rPr>
                <w:b/>
                <w:bCs/>
              </w:rPr>
              <w:t>.</w:t>
            </w:r>
          </w:p>
        </w:tc>
      </w:tr>
      <w:tr w:rsidR="00931AF5" w14:paraId="789CBACB" w14:textId="77777777" w:rsidTr="00931AF5">
        <w:tc>
          <w:tcPr>
            <w:tcW w:w="10916" w:type="dxa"/>
            <w:gridSpan w:val="2"/>
            <w:shd w:val="clear" w:color="auto" w:fill="BFBFBF" w:themeFill="background1" w:themeFillShade="BF"/>
          </w:tcPr>
          <w:p w14:paraId="4CBC8DE7" w14:textId="5D550B59" w:rsidR="00931AF5" w:rsidRPr="00931AF5" w:rsidRDefault="00931AF5" w:rsidP="00E85E10">
            <w:pPr>
              <w:rPr>
                <w:b/>
                <w:bCs/>
                <w:noProof/>
                <w:lang w:eastAsia="fr-FR"/>
              </w:rPr>
            </w:pPr>
            <w:r w:rsidRPr="00931AF5">
              <w:rPr>
                <w:b/>
                <w:bCs/>
                <w:noProof/>
                <w:lang w:eastAsia="fr-FR"/>
              </w:rPr>
              <w:lastRenderedPageBreak/>
              <w:t xml:space="preserve">Carte de l’expansion progressive du christiannisme </w:t>
            </w:r>
          </w:p>
        </w:tc>
      </w:tr>
      <w:tr w:rsidR="00931AF5" w14:paraId="0828295F" w14:textId="77777777" w:rsidTr="003B228E">
        <w:tc>
          <w:tcPr>
            <w:tcW w:w="10916" w:type="dxa"/>
            <w:gridSpan w:val="2"/>
          </w:tcPr>
          <w:p w14:paraId="17180D90" w14:textId="77777777" w:rsidR="00931AF5" w:rsidRDefault="00931AF5" w:rsidP="00E85E10">
            <w:pPr>
              <w:rPr>
                <w:noProof/>
                <w:lang w:eastAsia="fr-FR"/>
              </w:rPr>
            </w:pPr>
            <w:r w:rsidRPr="00931AF5">
              <w:rPr>
                <w:noProof/>
                <w:lang w:eastAsia="fr-FR"/>
              </w:rPr>
              <w:drawing>
                <wp:inline distT="0" distB="0" distL="0" distR="0" wp14:anchorId="06A817B7" wp14:editId="23324D87">
                  <wp:extent cx="6495696" cy="3429000"/>
                  <wp:effectExtent l="0" t="0" r="63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505427" cy="3434137"/>
                          </a:xfrm>
                          <a:prstGeom prst="rect">
                            <a:avLst/>
                          </a:prstGeom>
                        </pic:spPr>
                      </pic:pic>
                    </a:graphicData>
                  </a:graphic>
                </wp:inline>
              </w:drawing>
            </w:r>
          </w:p>
          <w:p w14:paraId="12C0C3E7" w14:textId="6D262463" w:rsidR="00931AF5" w:rsidRDefault="00931AF5" w:rsidP="00931AF5">
            <w:pPr>
              <w:jc w:val="right"/>
              <w:rPr>
                <w:noProof/>
                <w:lang w:eastAsia="fr-FR"/>
              </w:rPr>
            </w:pPr>
            <w:r>
              <w:rPr>
                <w:noProof/>
                <w:lang w:eastAsia="fr-FR"/>
              </w:rPr>
              <w:t xml:space="preserve">Site www.lhistoire.fr </w:t>
            </w:r>
          </w:p>
        </w:tc>
      </w:tr>
      <w:tr w:rsidR="001B5E9F" w14:paraId="4F03EEAF" w14:textId="77777777" w:rsidTr="003B228E">
        <w:tc>
          <w:tcPr>
            <w:tcW w:w="10916" w:type="dxa"/>
            <w:gridSpan w:val="2"/>
          </w:tcPr>
          <w:p w14:paraId="5AA5F999" w14:textId="77777777" w:rsidR="001B5E9F" w:rsidRDefault="001B5E9F" w:rsidP="00E85E10">
            <w:pPr>
              <w:rPr>
                <w:noProof/>
                <w:lang w:eastAsia="fr-FR"/>
              </w:rPr>
            </w:pPr>
            <w:r>
              <w:rPr>
                <w:noProof/>
                <w:lang w:eastAsia="fr-FR"/>
              </w:rPr>
              <w:t>Remarque :</w:t>
            </w:r>
          </w:p>
          <w:p w14:paraId="59F97A33" w14:textId="77777777" w:rsidR="001B5E9F" w:rsidRDefault="001B5E9F" w:rsidP="00E85E10">
            <w:pPr>
              <w:rPr>
                <w:rFonts w:ascii="Arial" w:hAnsi="Arial" w:cs="Arial"/>
                <w:color w:val="202122"/>
                <w:sz w:val="21"/>
                <w:szCs w:val="21"/>
                <w:shd w:val="clear" w:color="auto" w:fill="FFFFFF"/>
              </w:rPr>
            </w:pPr>
            <w:r>
              <w:rPr>
                <w:rFonts w:ascii="Arial" w:hAnsi="Arial" w:cs="Arial"/>
                <w:color w:val="202122"/>
                <w:sz w:val="21"/>
                <w:szCs w:val="21"/>
                <w:shd w:val="clear" w:color="auto" w:fill="FFFFFF"/>
              </w:rPr>
              <w:t>Au moment où Constantin se convertit au christianisme, il est estimé que la population de l'Empire romain atteint environ 70 millions. Il est estimé que seul 5% ou 10% de la population totale de l'Empire romain étaient chrétiens au moment de la conversion de Constantin ; à la même époque, il est possible que dans certaines régions très christianisés comme l'</w:t>
            </w:r>
            <w:hyperlink r:id="rId21" w:tooltip="Afrique romaine" w:history="1">
              <w:r>
                <w:rPr>
                  <w:rStyle w:val="Lienhypertexte"/>
                  <w:rFonts w:ascii="Arial" w:hAnsi="Arial" w:cs="Arial"/>
                  <w:color w:val="0B0080"/>
                  <w:sz w:val="21"/>
                  <w:szCs w:val="21"/>
                  <w:shd w:val="clear" w:color="auto" w:fill="FFFFFF"/>
                </w:rPr>
                <w:t>Afrique</w:t>
              </w:r>
            </w:hyperlink>
            <w:r>
              <w:rPr>
                <w:rFonts w:ascii="Arial" w:hAnsi="Arial" w:cs="Arial"/>
                <w:color w:val="202122"/>
                <w:sz w:val="21"/>
                <w:szCs w:val="21"/>
                <w:shd w:val="clear" w:color="auto" w:fill="FFFFFF"/>
              </w:rPr>
              <w:t> ou l'Orient grec, 10 à 20% de la population était chrétienne</w:t>
            </w:r>
          </w:p>
          <w:p w14:paraId="743276C9" w14:textId="35A22C71" w:rsidR="001B5E9F" w:rsidRPr="00931AF5" w:rsidRDefault="001B5E9F" w:rsidP="001B5E9F">
            <w:pPr>
              <w:jc w:val="right"/>
              <w:rPr>
                <w:noProof/>
                <w:lang w:eastAsia="fr-FR"/>
              </w:rPr>
            </w:pPr>
            <w:r>
              <w:rPr>
                <w:rFonts w:ascii="Arial" w:hAnsi="Arial" w:cs="Arial"/>
                <w:color w:val="202122"/>
                <w:sz w:val="21"/>
                <w:szCs w:val="21"/>
                <w:shd w:val="clear" w:color="auto" w:fill="FFFFFF"/>
              </w:rPr>
              <w:t>www.wikipédia.fr</w:t>
            </w:r>
          </w:p>
        </w:tc>
      </w:tr>
    </w:tbl>
    <w:p w14:paraId="5F5C440B" w14:textId="77777777" w:rsidR="00E85E10" w:rsidRDefault="00E85E10" w:rsidP="00E85E10">
      <w:pPr>
        <w:rPr>
          <w:sz w:val="24"/>
          <w:szCs w:val="24"/>
        </w:rPr>
      </w:pPr>
    </w:p>
    <w:p w14:paraId="60F313AB" w14:textId="77777777" w:rsidR="00E85E10" w:rsidRDefault="00E85E10" w:rsidP="00E85E10">
      <w:pPr>
        <w:rPr>
          <w:sz w:val="24"/>
          <w:szCs w:val="24"/>
        </w:rPr>
      </w:pPr>
    </w:p>
    <w:p w14:paraId="20DE8381" w14:textId="7313BC93" w:rsidR="003B228E" w:rsidRDefault="003B228E">
      <w:r>
        <w:br w:type="page"/>
      </w:r>
    </w:p>
    <w:tbl>
      <w:tblPr>
        <w:tblStyle w:val="Grilledutableau"/>
        <w:tblW w:w="10916" w:type="dxa"/>
        <w:tblInd w:w="-998" w:type="dxa"/>
        <w:tblLook w:val="04A0" w:firstRow="1" w:lastRow="0" w:firstColumn="1" w:lastColumn="0" w:noHBand="0" w:noVBand="1"/>
      </w:tblPr>
      <w:tblGrid>
        <w:gridCol w:w="5458"/>
        <w:gridCol w:w="8"/>
        <w:gridCol w:w="5450"/>
      </w:tblGrid>
      <w:tr w:rsidR="00E85E10" w14:paraId="76C201B8" w14:textId="77777777" w:rsidTr="00940372">
        <w:tc>
          <w:tcPr>
            <w:tcW w:w="10916" w:type="dxa"/>
            <w:gridSpan w:val="3"/>
            <w:shd w:val="clear" w:color="auto" w:fill="F4B083" w:themeFill="accent2" w:themeFillTint="99"/>
          </w:tcPr>
          <w:p w14:paraId="74623617" w14:textId="2791D67F" w:rsidR="00E85E10" w:rsidRPr="00940372" w:rsidRDefault="00E85E10" w:rsidP="00940372">
            <w:pPr>
              <w:jc w:val="center"/>
              <w:rPr>
                <w:b/>
                <w:bCs/>
                <w:sz w:val="28"/>
                <w:szCs w:val="28"/>
              </w:rPr>
            </w:pPr>
            <w:r w:rsidRPr="00940372">
              <w:rPr>
                <w:b/>
                <w:bCs/>
                <w:sz w:val="28"/>
                <w:szCs w:val="28"/>
              </w:rPr>
              <w:lastRenderedPageBreak/>
              <w:t>Sujet 5 : Constantin empereur d’un Empire qui se réorganise territorialement</w:t>
            </w:r>
          </w:p>
        </w:tc>
      </w:tr>
      <w:tr w:rsidR="00CF3EA7" w14:paraId="062E5F06" w14:textId="77777777" w:rsidTr="00940372">
        <w:tc>
          <w:tcPr>
            <w:tcW w:w="10916" w:type="dxa"/>
            <w:gridSpan w:val="3"/>
            <w:shd w:val="clear" w:color="auto" w:fill="C5E0B3" w:themeFill="accent6" w:themeFillTint="66"/>
          </w:tcPr>
          <w:p w14:paraId="0BF2DDB7" w14:textId="7FA7FD6E" w:rsidR="00500FA4" w:rsidRPr="00940372" w:rsidRDefault="00500FA4" w:rsidP="00500FA4">
            <w:r w:rsidRPr="00940372">
              <w:t xml:space="preserve">Questionnement : </w:t>
            </w:r>
          </w:p>
          <w:p w14:paraId="0B64F531" w14:textId="547A8320" w:rsidR="00500FA4" w:rsidRPr="00940372" w:rsidRDefault="00500FA4" w:rsidP="00500FA4">
            <w:pPr>
              <w:pStyle w:val="Paragraphedeliste"/>
              <w:numPr>
                <w:ilvl w:val="0"/>
                <w:numId w:val="1"/>
              </w:numPr>
            </w:pPr>
            <w:r w:rsidRPr="00940372">
              <w:t>A quelles menaces est confronté</w:t>
            </w:r>
            <w:r w:rsidR="00964748">
              <w:t xml:space="preserve"> l’Empire sous</w:t>
            </w:r>
            <w:r w:rsidRPr="00940372">
              <w:t xml:space="preserve"> Constantin</w:t>
            </w:r>
            <w:r w:rsidR="00964748">
              <w:t xml:space="preserve"> et ses successeurs</w:t>
            </w:r>
            <w:r w:rsidR="00964748" w:rsidRPr="00940372">
              <w:t xml:space="preserve"> ?</w:t>
            </w:r>
          </w:p>
          <w:p w14:paraId="794F2E34" w14:textId="77777777" w:rsidR="00500FA4" w:rsidRPr="00940372" w:rsidRDefault="00500FA4" w:rsidP="00500FA4">
            <w:pPr>
              <w:pStyle w:val="Paragraphedeliste"/>
              <w:numPr>
                <w:ilvl w:val="0"/>
                <w:numId w:val="1"/>
              </w:numPr>
            </w:pPr>
            <w:r w:rsidRPr="00940372">
              <w:t>Comment Constantin réorganise-t-il l’Empire ?</w:t>
            </w:r>
          </w:p>
          <w:p w14:paraId="493275B1" w14:textId="77777777" w:rsidR="00CF3EA7" w:rsidRDefault="00500FA4" w:rsidP="00500FA4">
            <w:pPr>
              <w:pStyle w:val="Paragraphedeliste"/>
              <w:numPr>
                <w:ilvl w:val="0"/>
                <w:numId w:val="1"/>
              </w:numPr>
            </w:pPr>
            <w:r w:rsidRPr="00940372">
              <w:t>Quelles évolutions connait l’Empire après la mort de Constantin </w:t>
            </w:r>
            <w:r w:rsidR="00964748">
              <w:t xml:space="preserve">en particulier à partir de 395 </w:t>
            </w:r>
            <w:r w:rsidR="001B5E9F">
              <w:t>et en 476</w:t>
            </w:r>
            <w:r w:rsidR="00964748">
              <w:t xml:space="preserve"> </w:t>
            </w:r>
            <w:r w:rsidRPr="00940372">
              <w:t>?</w:t>
            </w:r>
          </w:p>
          <w:p w14:paraId="26863866" w14:textId="08C04F0D" w:rsidR="001B5E9F" w:rsidRPr="00500FA4" w:rsidRDefault="001B5E9F" w:rsidP="00500FA4">
            <w:pPr>
              <w:pStyle w:val="Paragraphedeliste"/>
              <w:numPr>
                <w:ilvl w:val="0"/>
                <w:numId w:val="1"/>
              </w:numPr>
            </w:pPr>
            <w:r>
              <w:t>Les barbares sont ils responsables de la chute de l’empire romain d’après les historiens actuels ?</w:t>
            </w:r>
          </w:p>
        </w:tc>
      </w:tr>
      <w:tr w:rsidR="00B47E4B" w14:paraId="5A335902" w14:textId="77777777" w:rsidTr="001B5E9F">
        <w:tc>
          <w:tcPr>
            <w:tcW w:w="5458" w:type="dxa"/>
            <w:shd w:val="clear" w:color="auto" w:fill="D9D9D9" w:themeFill="background1" w:themeFillShade="D9"/>
          </w:tcPr>
          <w:p w14:paraId="49203474" w14:textId="0EECA0FE" w:rsidR="00B47E4B" w:rsidRPr="001B5E9F" w:rsidRDefault="001B5E9F" w:rsidP="00E85E10">
            <w:r w:rsidRPr="001B5E9F">
              <w:t>Eléments de biographie</w:t>
            </w:r>
          </w:p>
        </w:tc>
        <w:tc>
          <w:tcPr>
            <w:tcW w:w="5458" w:type="dxa"/>
            <w:gridSpan w:val="2"/>
            <w:shd w:val="clear" w:color="auto" w:fill="D9D9D9" w:themeFill="background1" w:themeFillShade="D9"/>
          </w:tcPr>
          <w:p w14:paraId="3C887668" w14:textId="4794B73F" w:rsidR="00B47E4B" w:rsidRPr="001B5E9F" w:rsidRDefault="001B5E9F" w:rsidP="00E85E10">
            <w:r w:rsidRPr="001B5E9F">
              <w:t>La fondation de Constantinople</w:t>
            </w:r>
          </w:p>
        </w:tc>
      </w:tr>
      <w:tr w:rsidR="00B47E4B" w14:paraId="5E5A4BEF" w14:textId="77777777" w:rsidTr="00B47E4B">
        <w:tc>
          <w:tcPr>
            <w:tcW w:w="5466" w:type="dxa"/>
            <w:gridSpan w:val="2"/>
          </w:tcPr>
          <w:p w14:paraId="47F95FA3" w14:textId="16B207DD" w:rsidR="00B47E4B" w:rsidRDefault="00B47E4B" w:rsidP="00E85E10">
            <w:pPr>
              <w:rPr>
                <w:sz w:val="24"/>
                <w:szCs w:val="24"/>
              </w:rPr>
            </w:pPr>
            <w:r>
              <w:rPr>
                <w:noProof/>
                <w:lang w:eastAsia="fr-FR"/>
              </w:rPr>
              <w:drawing>
                <wp:inline distT="0" distB="0" distL="0" distR="0" wp14:anchorId="4E30B9CD" wp14:editId="1D47265E">
                  <wp:extent cx="3324484" cy="2869685"/>
                  <wp:effectExtent l="0" t="0" r="9525" b="698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551" t="51753" r="55125" b="21155"/>
                          <a:stretch/>
                        </pic:blipFill>
                        <pic:spPr bwMode="auto">
                          <a:xfrm rot="10800000">
                            <a:off x="0" y="0"/>
                            <a:ext cx="3328338" cy="2873012"/>
                          </a:xfrm>
                          <a:prstGeom prst="rect">
                            <a:avLst/>
                          </a:prstGeom>
                          <a:ln>
                            <a:noFill/>
                          </a:ln>
                          <a:extLst>
                            <a:ext uri="{53640926-AAD7-44D8-BBD7-CCE9431645EC}">
                              <a14:shadowObscured xmlns:a14="http://schemas.microsoft.com/office/drawing/2010/main"/>
                            </a:ext>
                          </a:extLst>
                        </pic:spPr>
                      </pic:pic>
                    </a:graphicData>
                  </a:graphic>
                </wp:inline>
              </w:drawing>
            </w:r>
          </w:p>
        </w:tc>
        <w:tc>
          <w:tcPr>
            <w:tcW w:w="5450" w:type="dxa"/>
          </w:tcPr>
          <w:p w14:paraId="2EE9E747" w14:textId="67D58D95" w:rsidR="00B47E4B" w:rsidRDefault="00B47E4B" w:rsidP="00B47E4B">
            <w:pPr>
              <w:jc w:val="center"/>
              <w:rPr>
                <w:sz w:val="24"/>
                <w:szCs w:val="24"/>
              </w:rPr>
            </w:pPr>
            <w:r>
              <w:rPr>
                <w:noProof/>
                <w:lang w:eastAsia="fr-FR"/>
              </w:rPr>
              <w:drawing>
                <wp:inline distT="0" distB="0" distL="0" distR="0" wp14:anchorId="06A57BA7" wp14:editId="22C2A118">
                  <wp:extent cx="2215868" cy="2927350"/>
                  <wp:effectExtent l="0" t="0" r="0" b="635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5009" t="8510" r="7177" b="56116"/>
                          <a:stretch/>
                        </pic:blipFill>
                        <pic:spPr bwMode="auto">
                          <a:xfrm>
                            <a:off x="0" y="0"/>
                            <a:ext cx="2225503" cy="2940078"/>
                          </a:xfrm>
                          <a:prstGeom prst="rect">
                            <a:avLst/>
                          </a:prstGeom>
                          <a:ln>
                            <a:noFill/>
                          </a:ln>
                          <a:extLst>
                            <a:ext uri="{53640926-AAD7-44D8-BBD7-CCE9431645EC}">
                              <a14:shadowObscured xmlns:a14="http://schemas.microsoft.com/office/drawing/2010/main"/>
                            </a:ext>
                          </a:extLst>
                        </pic:spPr>
                      </pic:pic>
                    </a:graphicData>
                  </a:graphic>
                </wp:inline>
              </w:drawing>
            </w:r>
          </w:p>
        </w:tc>
      </w:tr>
      <w:tr w:rsidR="00CF3EA7" w14:paraId="00F2FEA6" w14:textId="77777777" w:rsidTr="003B228E">
        <w:tc>
          <w:tcPr>
            <w:tcW w:w="10916" w:type="dxa"/>
            <w:gridSpan w:val="3"/>
          </w:tcPr>
          <w:p w14:paraId="6C973C58" w14:textId="051FD164" w:rsidR="00CF3EA7" w:rsidRDefault="00CF3EA7" w:rsidP="001B5E9F">
            <w:pPr>
              <w:jc w:val="center"/>
              <w:rPr>
                <w:sz w:val="24"/>
                <w:szCs w:val="24"/>
              </w:rPr>
            </w:pPr>
            <w:r>
              <w:rPr>
                <w:noProof/>
                <w:lang w:eastAsia="fr-FR"/>
              </w:rPr>
              <w:drawing>
                <wp:inline distT="0" distB="0" distL="0" distR="0" wp14:anchorId="30B0ADD1" wp14:editId="09B8A17C">
                  <wp:extent cx="5219700" cy="3014396"/>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49266" cy="3031470"/>
                          </a:xfrm>
                          <a:prstGeom prst="rect">
                            <a:avLst/>
                          </a:prstGeom>
                        </pic:spPr>
                      </pic:pic>
                    </a:graphicData>
                  </a:graphic>
                </wp:inline>
              </w:drawing>
            </w:r>
          </w:p>
        </w:tc>
      </w:tr>
      <w:tr w:rsidR="001B5E9F" w14:paraId="39C4BD05" w14:textId="77777777" w:rsidTr="001B5E9F">
        <w:tc>
          <w:tcPr>
            <w:tcW w:w="10916" w:type="dxa"/>
            <w:gridSpan w:val="3"/>
            <w:shd w:val="clear" w:color="auto" w:fill="D9D9D9" w:themeFill="background1" w:themeFillShade="D9"/>
          </w:tcPr>
          <w:p w14:paraId="06490155" w14:textId="504569D8" w:rsidR="001B5E9F" w:rsidRPr="001B5E9F" w:rsidRDefault="001B5E9F" w:rsidP="001B5E9F">
            <w:pPr>
              <w:rPr>
                <w:rFonts w:cstheme="minorHAnsi"/>
                <w:b/>
                <w:bCs/>
                <w:noProof/>
                <w:lang w:eastAsia="fr-FR"/>
              </w:rPr>
            </w:pPr>
            <w:r w:rsidRPr="001B5E9F">
              <w:rPr>
                <w:rFonts w:cstheme="minorHAnsi"/>
                <w:b/>
                <w:bCs/>
                <w:noProof/>
                <w:lang w:eastAsia="fr-FR"/>
              </w:rPr>
              <w:t>Un historien parle des invasions barbares.</w:t>
            </w:r>
          </w:p>
        </w:tc>
      </w:tr>
      <w:tr w:rsidR="001B5E9F" w14:paraId="333504B0" w14:textId="77777777" w:rsidTr="003B228E">
        <w:tc>
          <w:tcPr>
            <w:tcW w:w="10916" w:type="dxa"/>
            <w:gridSpan w:val="3"/>
          </w:tcPr>
          <w:p w14:paraId="2CAD6B16" w14:textId="77777777" w:rsidR="001B5E9F" w:rsidRPr="001B5E9F" w:rsidRDefault="001B5E9F" w:rsidP="00500F1A">
            <w:pPr>
              <w:shd w:val="clear" w:color="auto" w:fill="FFFFFF"/>
              <w:spacing w:after="150"/>
              <w:jc w:val="both"/>
              <w:rPr>
                <w:rFonts w:eastAsia="Times New Roman" w:cstheme="minorHAnsi"/>
                <w:color w:val="000000"/>
                <w:lang w:eastAsia="fr-FR"/>
              </w:rPr>
            </w:pPr>
            <w:r w:rsidRPr="001B5E9F">
              <w:rPr>
                <w:rFonts w:eastAsia="Times New Roman" w:cstheme="minorHAnsi"/>
                <w:i/>
                <w:iCs/>
                <w:color w:val="000000"/>
                <w:lang w:eastAsia="fr-FR"/>
              </w:rPr>
              <w:t>À partir du IV</w:t>
            </w:r>
            <w:r w:rsidRPr="001B5E9F">
              <w:rPr>
                <w:rFonts w:eastAsia="Times New Roman" w:cstheme="minorHAnsi"/>
                <w:i/>
                <w:iCs/>
                <w:color w:val="000000"/>
                <w:vertAlign w:val="superscript"/>
                <w:lang w:eastAsia="fr-FR"/>
              </w:rPr>
              <w:t>e</w:t>
            </w:r>
            <w:r w:rsidRPr="001B5E9F">
              <w:rPr>
                <w:rFonts w:eastAsia="Times New Roman" w:cstheme="minorHAnsi"/>
                <w:i/>
                <w:iCs/>
                <w:color w:val="000000"/>
                <w:lang w:eastAsia="fr-FR"/>
              </w:rPr>
              <w:t> siècle, Rome confie la gestion d’une partie de l’Empire à des chefs barbares romanisés. Ce sont eux qui finissent par déposer le dernier empereur romain d’Occident en 476, selon les historiens contemporains.</w:t>
            </w:r>
          </w:p>
          <w:p w14:paraId="13F1E36B" w14:textId="77777777" w:rsidR="001B5E9F" w:rsidRPr="001B5E9F" w:rsidRDefault="001B5E9F" w:rsidP="00500F1A">
            <w:pPr>
              <w:shd w:val="clear" w:color="auto" w:fill="FFFFFF"/>
              <w:jc w:val="both"/>
              <w:rPr>
                <w:rFonts w:eastAsia="Times New Roman" w:cstheme="minorHAnsi"/>
                <w:color w:val="000000"/>
                <w:lang w:eastAsia="fr-FR"/>
              </w:rPr>
            </w:pPr>
            <w:r w:rsidRPr="001B5E9F">
              <w:rPr>
                <w:rFonts w:eastAsia="Times New Roman" w:cstheme="minorHAnsi"/>
                <w:color w:val="000000"/>
                <w:lang w:eastAsia="fr-FR"/>
              </w:rPr>
              <w:t>« Ce long contact avec le monde romain pendant la période impériale transforma les sociétés « barbares » de sa périphérie. En tant que soldats, mais aussi à l’occasion, comme envahisseurs et pillards, les Barbares bénéficièrent du prestige de l’Empire romain et purent s’y voir s’ouvrir de nouvelles perspectives de carrière. […] Ce furent les Francs et les Alamans sur le Rhin, les Vandales en Germanie orientale et surtout les Goths, dont le terrain d’action s’étendit rapidement au Bas-Danube et à la mer Noire. De manière concomitante, du fait des luttes internes mais aussi des assauts barbares, le besoin de l’Empire en soldats croissait, ce qui conduisit finalement à l’éviction finale de l’empereur romain d’Occident par les rois barbares. […] Ce furent des Barbares comme Alaric et ses descendants, à la fois aptes à s’intégrer, bons connaisseurs du monde romain et qui disposaient en sus de leur propre armée, dont la loyauté était plus ou moins fondée sur l’ethnie. »</w:t>
            </w:r>
          </w:p>
          <w:p w14:paraId="0BA0CF15" w14:textId="4489F8A4" w:rsidR="001B5E9F" w:rsidRPr="001B5E9F" w:rsidRDefault="001B5E9F" w:rsidP="00500F1A">
            <w:pPr>
              <w:shd w:val="clear" w:color="auto" w:fill="FFFFFF"/>
              <w:jc w:val="right"/>
              <w:rPr>
                <w:rFonts w:eastAsia="Times New Roman" w:cstheme="minorHAnsi"/>
                <w:color w:val="000000"/>
                <w:lang w:eastAsia="fr-FR"/>
              </w:rPr>
            </w:pPr>
            <w:r w:rsidRPr="001B5E9F">
              <w:rPr>
                <w:rFonts w:eastAsia="Times New Roman" w:cstheme="minorHAnsi"/>
                <w:color w:val="000000"/>
                <w:lang w:eastAsia="fr-FR"/>
              </w:rPr>
              <w:t>Walter Pohl, « Aux origines d’une Europe ethnique. Transformations d’identités entre Antiquité et Moyen Âge », </w:t>
            </w:r>
            <w:r w:rsidRPr="001B5E9F">
              <w:rPr>
                <w:rFonts w:eastAsia="Times New Roman" w:cstheme="minorHAnsi"/>
                <w:i/>
                <w:iCs/>
                <w:color w:val="000000"/>
                <w:lang w:eastAsia="fr-FR"/>
              </w:rPr>
              <w:t>Annales. Histoire, Sciences sociales</w:t>
            </w:r>
            <w:r w:rsidRPr="001B5E9F">
              <w:rPr>
                <w:rFonts w:eastAsia="Times New Roman" w:cstheme="minorHAnsi"/>
                <w:color w:val="000000"/>
                <w:lang w:eastAsia="fr-FR"/>
              </w:rPr>
              <w:t>, 2005/1, p. 183-208</w:t>
            </w:r>
          </w:p>
        </w:tc>
      </w:tr>
    </w:tbl>
    <w:p w14:paraId="7B296F4A" w14:textId="62C129A3" w:rsidR="00B47E4B" w:rsidRDefault="00B47E4B"/>
    <w:sectPr w:rsidR="00B47E4B" w:rsidSect="00D62E38">
      <w:pgSz w:w="11906" w:h="16838"/>
      <w:pgMar w:top="568" w:right="1417" w:bottom="56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badi Extra Light">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CC00880"/>
    <w:multiLevelType w:val="hybridMultilevel"/>
    <w:tmpl w:val="FF120CCA"/>
    <w:lvl w:ilvl="0" w:tplc="9912BBEC">
      <w:start w:val="2"/>
      <w:numFmt w:val="bullet"/>
      <w:lvlText w:val="-"/>
      <w:lvlJc w:val="left"/>
      <w:pPr>
        <w:ind w:left="360" w:hanging="360"/>
      </w:pPr>
      <w:rPr>
        <w:rFonts w:ascii="Calibri" w:eastAsiaTheme="minorHAnsi"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851"/>
    <w:rsid w:val="00021F5D"/>
    <w:rsid w:val="00057C5B"/>
    <w:rsid w:val="000D6104"/>
    <w:rsid w:val="001B5E9F"/>
    <w:rsid w:val="001F0883"/>
    <w:rsid w:val="002329C0"/>
    <w:rsid w:val="00235159"/>
    <w:rsid w:val="0037398F"/>
    <w:rsid w:val="003A6B9D"/>
    <w:rsid w:val="003B228E"/>
    <w:rsid w:val="00426364"/>
    <w:rsid w:val="00500F1A"/>
    <w:rsid w:val="00500FA4"/>
    <w:rsid w:val="00635346"/>
    <w:rsid w:val="00693A6D"/>
    <w:rsid w:val="006F3A11"/>
    <w:rsid w:val="00777F6D"/>
    <w:rsid w:val="008A5E6D"/>
    <w:rsid w:val="008B3BD4"/>
    <w:rsid w:val="00931AF5"/>
    <w:rsid w:val="00940372"/>
    <w:rsid w:val="00957B20"/>
    <w:rsid w:val="00964748"/>
    <w:rsid w:val="009D3839"/>
    <w:rsid w:val="009E0851"/>
    <w:rsid w:val="00A01EB6"/>
    <w:rsid w:val="00B47E4B"/>
    <w:rsid w:val="00C44971"/>
    <w:rsid w:val="00C7058D"/>
    <w:rsid w:val="00CF3EA7"/>
    <w:rsid w:val="00D204D6"/>
    <w:rsid w:val="00D62E38"/>
    <w:rsid w:val="00D86B58"/>
    <w:rsid w:val="00E85E10"/>
    <w:rsid w:val="00E90F11"/>
    <w:rsid w:val="00F64D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5AD228"/>
  <w15:chartTrackingRefBased/>
  <w15:docId w15:val="{B7C33B62-829E-4CAE-A280-133D09B8E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E10"/>
  </w:style>
  <w:style w:type="paragraph" w:styleId="Titre1">
    <w:name w:val="heading 1"/>
    <w:basedOn w:val="Normal"/>
    <w:link w:val="Titre1Car"/>
    <w:uiPriority w:val="9"/>
    <w:qFormat/>
    <w:rsid w:val="00F64D4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E85E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3B228E"/>
    <w:pPr>
      <w:ind w:left="720"/>
      <w:contextualSpacing/>
    </w:pPr>
  </w:style>
  <w:style w:type="paragraph" w:styleId="NormalWeb">
    <w:name w:val="Normal (Web)"/>
    <w:basedOn w:val="Normal"/>
    <w:uiPriority w:val="99"/>
    <w:unhideWhenUsed/>
    <w:rsid w:val="00D62E38"/>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F64D44"/>
    <w:rPr>
      <w:rFonts w:ascii="Times New Roman" w:eastAsia="Times New Roman" w:hAnsi="Times New Roman" w:cs="Times New Roman"/>
      <w:b/>
      <w:bCs/>
      <w:kern w:val="36"/>
      <w:sz w:val="48"/>
      <w:szCs w:val="48"/>
      <w:lang w:eastAsia="fr-FR"/>
    </w:rPr>
  </w:style>
  <w:style w:type="character" w:styleId="Lienhypertexte">
    <w:name w:val="Hyperlink"/>
    <w:basedOn w:val="Policepardfaut"/>
    <w:uiPriority w:val="99"/>
    <w:semiHidden/>
    <w:unhideWhenUsed/>
    <w:rsid w:val="001B5E9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1686359">
      <w:bodyDiv w:val="1"/>
      <w:marLeft w:val="0"/>
      <w:marRight w:val="0"/>
      <w:marTop w:val="0"/>
      <w:marBottom w:val="0"/>
      <w:divBdr>
        <w:top w:val="none" w:sz="0" w:space="0" w:color="auto"/>
        <w:left w:val="none" w:sz="0" w:space="0" w:color="auto"/>
        <w:bottom w:val="none" w:sz="0" w:space="0" w:color="auto"/>
        <w:right w:val="none" w:sz="0" w:space="0" w:color="auto"/>
      </w:divBdr>
    </w:div>
    <w:div w:id="1165390612">
      <w:bodyDiv w:val="1"/>
      <w:marLeft w:val="0"/>
      <w:marRight w:val="0"/>
      <w:marTop w:val="0"/>
      <w:marBottom w:val="0"/>
      <w:divBdr>
        <w:top w:val="none" w:sz="0" w:space="0" w:color="auto"/>
        <w:left w:val="none" w:sz="0" w:space="0" w:color="auto"/>
        <w:bottom w:val="none" w:sz="0" w:space="0" w:color="auto"/>
        <w:right w:val="none" w:sz="0" w:space="0" w:color="auto"/>
      </w:divBdr>
      <w:divsChild>
        <w:div w:id="1344895703">
          <w:marLeft w:val="0"/>
          <w:marRight w:val="0"/>
          <w:marTop w:val="0"/>
          <w:marBottom w:val="0"/>
          <w:divBdr>
            <w:top w:val="none" w:sz="0" w:space="0" w:color="auto"/>
            <w:left w:val="none" w:sz="0" w:space="0" w:color="auto"/>
            <w:bottom w:val="none" w:sz="0" w:space="0" w:color="auto"/>
            <w:right w:val="none" w:sz="0" w:space="0" w:color="auto"/>
          </w:divBdr>
          <w:divsChild>
            <w:div w:id="106386615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09421925">
      <w:bodyDiv w:val="1"/>
      <w:marLeft w:val="0"/>
      <w:marRight w:val="0"/>
      <w:marTop w:val="0"/>
      <w:marBottom w:val="0"/>
      <w:divBdr>
        <w:top w:val="none" w:sz="0" w:space="0" w:color="auto"/>
        <w:left w:val="none" w:sz="0" w:space="0" w:color="auto"/>
        <w:bottom w:val="none" w:sz="0" w:space="0" w:color="auto"/>
        <w:right w:val="none" w:sz="0" w:space="0" w:color="auto"/>
      </w:divBdr>
      <w:divsChild>
        <w:div w:id="1312518760">
          <w:blockQuote w:val="1"/>
          <w:marLeft w:val="0"/>
          <w:marRight w:val="0"/>
          <w:marTop w:val="0"/>
          <w:marBottom w:val="0"/>
          <w:divBdr>
            <w:top w:val="none" w:sz="0" w:space="0" w:color="auto"/>
            <w:left w:val="none" w:sz="0" w:space="0" w:color="auto"/>
            <w:bottom w:val="none" w:sz="0" w:space="0" w:color="auto"/>
            <w:right w:val="none" w:sz="0" w:space="0" w:color="auto"/>
          </w:divBdr>
          <w:divsChild>
            <w:div w:id="214854252">
              <w:marLeft w:val="0"/>
              <w:marRight w:val="0"/>
              <w:marTop w:val="0"/>
              <w:marBottom w:val="0"/>
              <w:divBdr>
                <w:top w:val="none" w:sz="0" w:space="0" w:color="auto"/>
                <w:left w:val="none" w:sz="0" w:space="0" w:color="auto"/>
                <w:bottom w:val="none" w:sz="0" w:space="0" w:color="auto"/>
                <w:right w:val="none" w:sz="0" w:space="0" w:color="auto"/>
              </w:divBdr>
            </w:div>
          </w:divsChild>
        </w:div>
        <w:div w:id="727604760">
          <w:marLeft w:val="0"/>
          <w:marRight w:val="0"/>
          <w:marTop w:val="0"/>
          <w:marBottom w:val="150"/>
          <w:divBdr>
            <w:top w:val="none" w:sz="0" w:space="0" w:color="auto"/>
            <w:left w:val="none" w:sz="0" w:space="0" w:color="auto"/>
            <w:bottom w:val="none" w:sz="0" w:space="0" w:color="auto"/>
            <w:right w:val="none" w:sz="0" w:space="0" w:color="auto"/>
          </w:divBdr>
        </w:div>
      </w:divsChild>
    </w:div>
    <w:div w:id="1779520583">
      <w:bodyDiv w:val="1"/>
      <w:marLeft w:val="0"/>
      <w:marRight w:val="0"/>
      <w:marTop w:val="0"/>
      <w:marBottom w:val="0"/>
      <w:divBdr>
        <w:top w:val="none" w:sz="0" w:space="0" w:color="auto"/>
        <w:left w:val="none" w:sz="0" w:space="0" w:color="auto"/>
        <w:bottom w:val="none" w:sz="0" w:space="0" w:color="auto"/>
        <w:right w:val="none" w:sz="0" w:space="0" w:color="auto"/>
      </w:divBdr>
      <w:divsChild>
        <w:div w:id="962730927">
          <w:marLeft w:val="0"/>
          <w:marRight w:val="0"/>
          <w:marTop w:val="0"/>
          <w:marBottom w:val="0"/>
          <w:divBdr>
            <w:top w:val="none" w:sz="0" w:space="0" w:color="auto"/>
            <w:left w:val="none" w:sz="0" w:space="0" w:color="auto"/>
            <w:bottom w:val="none" w:sz="0" w:space="0" w:color="auto"/>
            <w:right w:val="none" w:sz="0" w:space="0" w:color="auto"/>
          </w:divBdr>
          <w:divsChild>
            <w:div w:id="464549594">
              <w:marLeft w:val="0"/>
              <w:marRight w:val="0"/>
              <w:marTop w:val="0"/>
              <w:marBottom w:val="0"/>
              <w:divBdr>
                <w:top w:val="none" w:sz="0" w:space="0" w:color="auto"/>
                <w:left w:val="none" w:sz="0" w:space="0" w:color="auto"/>
                <w:bottom w:val="none" w:sz="0" w:space="0" w:color="auto"/>
                <w:right w:val="none" w:sz="0" w:space="0" w:color="auto"/>
              </w:divBdr>
            </w:div>
          </w:divsChild>
        </w:div>
        <w:div w:id="27147381">
          <w:marLeft w:val="0"/>
          <w:marRight w:val="0"/>
          <w:marTop w:val="0"/>
          <w:marBottom w:val="0"/>
          <w:divBdr>
            <w:top w:val="none" w:sz="0" w:space="0" w:color="auto"/>
            <w:left w:val="none" w:sz="0" w:space="0" w:color="auto"/>
            <w:bottom w:val="none" w:sz="0" w:space="0" w:color="auto"/>
            <w:right w:val="none" w:sz="0" w:space="0" w:color="auto"/>
          </w:divBdr>
          <w:divsChild>
            <w:div w:id="1299335630">
              <w:blockQuote w:val="1"/>
              <w:marLeft w:val="0"/>
              <w:marRight w:val="0"/>
              <w:marTop w:val="0"/>
              <w:marBottom w:val="0"/>
              <w:divBdr>
                <w:top w:val="none" w:sz="0" w:space="0" w:color="auto"/>
                <w:left w:val="none" w:sz="0" w:space="0" w:color="auto"/>
                <w:bottom w:val="none" w:sz="0" w:space="0" w:color="auto"/>
                <w:right w:val="none" w:sz="0" w:space="0" w:color="auto"/>
              </w:divBdr>
              <w:divsChild>
                <w:div w:id="479809327">
                  <w:marLeft w:val="0"/>
                  <w:marRight w:val="0"/>
                  <w:marTop w:val="0"/>
                  <w:marBottom w:val="0"/>
                  <w:divBdr>
                    <w:top w:val="none" w:sz="0" w:space="0" w:color="auto"/>
                    <w:left w:val="none" w:sz="0" w:space="0" w:color="auto"/>
                    <w:bottom w:val="none" w:sz="0" w:space="0" w:color="auto"/>
                    <w:right w:val="none" w:sz="0" w:space="0" w:color="auto"/>
                  </w:divBdr>
                  <w:divsChild>
                    <w:div w:id="10944547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hyperlink" Target="https://fr.wikipedia.org/wiki/Afrique_romaine"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8.pn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310</TotalTime>
  <Pages>8</Pages>
  <Words>1434</Words>
  <Characters>7892</Characters>
  <Application>Microsoft Office Word</Application>
  <DocSecurity>0</DocSecurity>
  <Lines>65</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Arnaud</dc:creator>
  <cp:keywords/>
  <dc:description/>
  <cp:lastModifiedBy>Arnaud</cp:lastModifiedBy>
  <cp:revision>17</cp:revision>
  <dcterms:created xsi:type="dcterms:W3CDTF">2020-09-06T19:34:00Z</dcterms:created>
  <dcterms:modified xsi:type="dcterms:W3CDTF">2020-09-09T21:14:00Z</dcterms:modified>
</cp:coreProperties>
</file>